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5491" w:rsidRDefault="000C5491" w:rsidP="000C54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C5491" w:rsidRDefault="000C5491" w:rsidP="000C54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 августа 2020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24</w:t>
      </w: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Богдановка</w:t>
      </w:r>
    </w:p>
    <w:p w:rsidR="000C5491" w:rsidRDefault="000C5491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4989" w:rsidRDefault="005D4989" w:rsidP="000C5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5491" w:rsidRDefault="000C5491" w:rsidP="000C54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55C52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F55C52">
        <w:rPr>
          <w:rFonts w:ascii="Times New Roman" w:hAnsi="Times New Roman"/>
          <w:bCs/>
          <w:sz w:val="28"/>
          <w:szCs w:val="28"/>
        </w:rPr>
        <w:t>«</w:t>
      </w: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693589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589">
        <w:rPr>
          <w:rFonts w:ascii="Times New Roman" w:hAnsi="Times New Roman"/>
          <w:sz w:val="28"/>
          <w:szCs w:val="28"/>
        </w:rPr>
        <w:t>собственности сельского поселения «Богдановское»,</w:t>
      </w:r>
      <w:r>
        <w:rPr>
          <w:rFonts w:ascii="Times New Roman" w:hAnsi="Times New Roman"/>
          <w:sz w:val="28"/>
          <w:szCs w:val="28"/>
        </w:rPr>
        <w:t xml:space="preserve"> в аренду без проведения торгов»,</w:t>
      </w:r>
      <w:r w:rsidRPr="0069358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«Богдановское» от 02.02.2016 № </w:t>
      </w:r>
      <w:r>
        <w:rPr>
          <w:rFonts w:ascii="Times New Roman" w:hAnsi="Times New Roman"/>
          <w:sz w:val="28"/>
          <w:szCs w:val="28"/>
        </w:rPr>
        <w:t>6</w:t>
      </w:r>
    </w:p>
    <w:p w:rsidR="000C5491" w:rsidRDefault="000C5491" w:rsidP="000C5491">
      <w:pPr>
        <w:pStyle w:val="a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4989" w:rsidRDefault="005D4989" w:rsidP="000C5491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5491" w:rsidRDefault="000C5491" w:rsidP="000C5491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«Богдановское» от 15 октября 2012 года № 49, Уставом сельского поселения «Богдановское», </w:t>
      </w:r>
    </w:p>
    <w:p w:rsidR="000C5491" w:rsidRDefault="000C5491" w:rsidP="000C54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«Богдановское»</w:t>
      </w:r>
      <w:r>
        <w:rPr>
          <w:rFonts w:ascii="Times New Roman" w:hAnsi="Times New Roman"/>
          <w:bCs/>
          <w:sz w:val="28"/>
          <w:szCs w:val="28"/>
        </w:rPr>
        <w:t xml:space="preserve"> Азеевой Л.И. </w:t>
      </w:r>
      <w:r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693589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589">
        <w:rPr>
          <w:rFonts w:ascii="Times New Roman" w:hAnsi="Times New Roman"/>
          <w:sz w:val="28"/>
          <w:szCs w:val="28"/>
        </w:rPr>
        <w:t>собственности сельского поселения «Богдановское»,</w:t>
      </w:r>
      <w:r>
        <w:rPr>
          <w:rFonts w:ascii="Times New Roman" w:hAnsi="Times New Roman"/>
          <w:sz w:val="28"/>
          <w:szCs w:val="28"/>
        </w:rPr>
        <w:t xml:space="preserve"> в аренду без проведения торгов»,</w:t>
      </w:r>
      <w:r w:rsidRPr="0069358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«Богдановское» от 02.02.2016 № </w:t>
      </w:r>
      <w:r>
        <w:rPr>
          <w:rFonts w:ascii="Times New Roman" w:hAnsi="Times New Roman"/>
          <w:sz w:val="28"/>
          <w:szCs w:val="28"/>
        </w:rPr>
        <w:t xml:space="preserve">6» на официальном сайте Администрации сельского поселения «Богдановское»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bogdsp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0C5491" w:rsidRDefault="000C5491" w:rsidP="000C54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27 августа 2020 года.</w:t>
      </w:r>
    </w:p>
    <w:p w:rsidR="000C5491" w:rsidRDefault="000C5491" w:rsidP="000C5491">
      <w:pPr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Заключение по результатам проведенной независимой экспертизы направляется в Администрацию сельского поселения «Богдановское»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Краснокаменский район, с.Богдановка, ул.Микрорайон, дом 11, Администрация сельского поселения «Богдановское», в форме электронного документа по адресу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bogd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adminkr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bogdsp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0C5491" w:rsidRDefault="000C5491" w:rsidP="000C54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89" w:rsidRDefault="005D4989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0C5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491" w:rsidRDefault="000C5491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«БОГДАНОВСКОЕ»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54B5A">
        <w:rPr>
          <w:rFonts w:ascii="Times New Roman" w:hAnsi="Times New Roman"/>
          <w:b/>
          <w:sz w:val="32"/>
          <w:szCs w:val="32"/>
        </w:rPr>
        <w:t>ПОСТАНОВЛЕНИЕ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4B5A">
        <w:rPr>
          <w:rFonts w:ascii="Times New Roman" w:hAnsi="Times New Roman"/>
          <w:sz w:val="28"/>
          <w:szCs w:val="28"/>
        </w:rPr>
        <w:t xml:space="preserve">__ _____ 2020 года </w:t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</w:r>
      <w:r w:rsidRPr="00554B5A">
        <w:rPr>
          <w:rFonts w:ascii="Times New Roman" w:hAnsi="Times New Roman"/>
          <w:sz w:val="28"/>
          <w:szCs w:val="28"/>
        </w:rPr>
        <w:tab/>
        <w:t>№ __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4B5A">
        <w:rPr>
          <w:rFonts w:ascii="Times New Roman" w:hAnsi="Times New Roman"/>
          <w:sz w:val="28"/>
          <w:szCs w:val="28"/>
        </w:rPr>
        <w:t>с. Богдановка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554B5A" w:rsidP="00554B5A">
      <w:pPr>
        <w:rPr>
          <w:rFonts w:ascii="Times New Roman" w:hAnsi="Times New Roman" w:cs="Times New Roman"/>
          <w:sz w:val="28"/>
          <w:szCs w:val="28"/>
        </w:rPr>
      </w:pPr>
    </w:p>
    <w:p w:rsidR="00554B5A" w:rsidRPr="005D4989" w:rsidRDefault="00554B5A" w:rsidP="005D4989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5D4989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5D4989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</w:t>
      </w:r>
      <w:r w:rsidR="000C5491" w:rsidRPr="005D4989">
        <w:rPr>
          <w:rFonts w:ascii="Times New Roman" w:hAnsi="Times New Roman"/>
          <w:sz w:val="28"/>
          <w:szCs w:val="28"/>
        </w:rPr>
        <w:t xml:space="preserve">муниципальной </w:t>
      </w:r>
      <w:r w:rsidRPr="005D4989">
        <w:rPr>
          <w:rFonts w:ascii="Times New Roman" w:hAnsi="Times New Roman"/>
          <w:sz w:val="28"/>
          <w:szCs w:val="28"/>
        </w:rPr>
        <w:t>собственности сельского поселения «Богдановское», в аренду без проведения торгов», утвержденный постановлением администрации сельского поселения «Богдановское» от 02.02.2016 № 6</w:t>
      </w:r>
    </w:p>
    <w:p w:rsidR="00554B5A" w:rsidRPr="005D4989" w:rsidRDefault="00554B5A" w:rsidP="005D4989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554B5A" w:rsidRPr="005D4989" w:rsidRDefault="00554B5A" w:rsidP="005D4989">
      <w:pPr>
        <w:pStyle w:val="a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5D4989">
        <w:rPr>
          <w:rFonts w:ascii="Times New Roman" w:eastAsia="Lucida Sans Unicode" w:hAnsi="Times New Roman"/>
          <w:sz w:val="28"/>
          <w:szCs w:val="28"/>
          <w:lang w:bidi="en-US"/>
        </w:rPr>
        <w:tab/>
        <w:t>В связи с приведением нормативной правовой базы в соответствии с требованиями Земельного кодекса Российской Федерации, Федерального закона от 24.11.1995 № 181-ФЗ «О социальной защите инвалидов в Российской Федерации»,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554B5A" w:rsidRPr="005D4989" w:rsidRDefault="00554B5A" w:rsidP="005D4989">
      <w:pPr>
        <w:pStyle w:val="a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5D4989"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554B5A" w:rsidRPr="005D4989" w:rsidRDefault="00554B5A" w:rsidP="005D4989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554B5A" w:rsidRPr="005D4989" w:rsidRDefault="00554B5A" w:rsidP="005D4989">
      <w:pPr>
        <w:pStyle w:val="a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D4989">
        <w:rPr>
          <w:rFonts w:ascii="Times New Roman" w:hAnsi="Times New Roman"/>
          <w:bCs/>
          <w:sz w:val="28"/>
          <w:szCs w:val="28"/>
        </w:rPr>
        <w:tab/>
        <w:t xml:space="preserve">1. Внести в Административный регламент предоставления муниципальной услуги </w:t>
      </w:r>
      <w:r w:rsidRPr="005D4989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</w:t>
      </w:r>
      <w:r w:rsidR="000C5491" w:rsidRPr="005D4989">
        <w:rPr>
          <w:rFonts w:ascii="Times New Roman" w:hAnsi="Times New Roman"/>
          <w:sz w:val="28"/>
          <w:szCs w:val="28"/>
        </w:rPr>
        <w:t xml:space="preserve">муниципальной </w:t>
      </w:r>
      <w:r w:rsidRPr="005D4989">
        <w:rPr>
          <w:rFonts w:ascii="Times New Roman" w:hAnsi="Times New Roman"/>
          <w:sz w:val="28"/>
          <w:szCs w:val="28"/>
        </w:rPr>
        <w:t xml:space="preserve">собственности сельского поселения «Богдановское», в аренду без проведения торгов», утвержденный постановлением администрации сельского поселения «Богдановское» от 02.02.2016 № 6 </w:t>
      </w:r>
      <w:r w:rsidRPr="005D4989">
        <w:rPr>
          <w:rFonts w:ascii="Times New Roman" w:hAnsi="Times New Roman"/>
          <w:bCs/>
          <w:sz w:val="28"/>
          <w:szCs w:val="28"/>
        </w:rPr>
        <w:t xml:space="preserve">следующие изменения и дополнения: </w:t>
      </w:r>
    </w:p>
    <w:p w:rsidR="00CE0E12" w:rsidRPr="00370BB8" w:rsidRDefault="00CE0E12" w:rsidP="00F7547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F7547E">
        <w:rPr>
          <w:sz w:val="28"/>
          <w:szCs w:val="28"/>
        </w:rPr>
        <w:t>1.</w:t>
      </w:r>
      <w:r w:rsidR="00554B5A" w:rsidRPr="00F7547E">
        <w:rPr>
          <w:sz w:val="28"/>
          <w:szCs w:val="28"/>
        </w:rPr>
        <w:t>1.</w:t>
      </w:r>
      <w:r w:rsidRPr="00370BB8">
        <w:rPr>
          <w:sz w:val="28"/>
          <w:szCs w:val="28"/>
        </w:rPr>
        <w:t xml:space="preserve"> Пункт 2.6.</w:t>
      </w:r>
      <w:r w:rsidR="00370BB8" w:rsidRPr="00370BB8">
        <w:rPr>
          <w:sz w:val="28"/>
          <w:szCs w:val="28"/>
        </w:rPr>
        <w:t>2</w:t>
      </w:r>
      <w:r w:rsidRPr="00370BB8">
        <w:rPr>
          <w:sz w:val="28"/>
          <w:szCs w:val="28"/>
        </w:rPr>
        <w:t xml:space="preserve"> изложить в следующей редакции:</w:t>
      </w:r>
      <w:r w:rsidRPr="00370BB8">
        <w:rPr>
          <w:color w:val="000000"/>
          <w:sz w:val="28"/>
          <w:szCs w:val="28"/>
        </w:rPr>
        <w:t xml:space="preserve"> «2.6.</w:t>
      </w:r>
      <w:r w:rsidR="00370BB8" w:rsidRPr="00370BB8">
        <w:rPr>
          <w:color w:val="000000"/>
          <w:sz w:val="28"/>
          <w:szCs w:val="28"/>
        </w:rPr>
        <w:t>2</w:t>
      </w:r>
      <w:r w:rsidRPr="00370BB8">
        <w:rPr>
          <w:color w:val="000000"/>
          <w:sz w:val="28"/>
          <w:szCs w:val="28"/>
        </w:rPr>
        <w:t xml:space="preserve">. </w:t>
      </w:r>
      <w:r w:rsidR="00370BB8" w:rsidRPr="00370BB8">
        <w:rPr>
          <w:color w:val="000000"/>
          <w:sz w:val="28"/>
          <w:szCs w:val="28"/>
        </w:rPr>
        <w:t>Перечень документов, прилагаемых к заявлению:</w:t>
      </w:r>
    </w:p>
    <w:p w:rsidR="00CE0E12" w:rsidRPr="00693589" w:rsidRDefault="00370BB8" w:rsidP="00F7547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E0E12" w:rsidRPr="00693589">
        <w:rPr>
          <w:color w:val="000000"/>
          <w:sz w:val="28"/>
          <w:szCs w:val="28"/>
        </w:rPr>
        <w:t>) документ, удостоверяющий личность заявителя (для физического лица);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="00CE0E12"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зависимости от оснований предоставления земельного участка без проведения торгов.»;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участка.». </w:t>
      </w:r>
    </w:p>
    <w:p w:rsidR="00370BB8" w:rsidRDefault="00554B5A" w:rsidP="00F7547E">
      <w:pPr>
        <w:pStyle w:val="a3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7547E">
        <w:rPr>
          <w:rFonts w:eastAsiaTheme="minorHAnsi"/>
          <w:sz w:val="28"/>
          <w:szCs w:val="28"/>
          <w:lang w:eastAsia="en-US"/>
        </w:rPr>
        <w:t>1.</w:t>
      </w:r>
      <w:r w:rsidR="00CE0E12" w:rsidRPr="00F7547E">
        <w:rPr>
          <w:rFonts w:eastAsiaTheme="minorHAnsi"/>
          <w:sz w:val="28"/>
          <w:szCs w:val="28"/>
          <w:lang w:eastAsia="en-US"/>
        </w:rPr>
        <w:t>2.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 Пункт 2.6.</w:t>
      </w:r>
      <w:r w:rsidR="00370BB8">
        <w:rPr>
          <w:rFonts w:eastAsiaTheme="minorHAnsi"/>
          <w:sz w:val="28"/>
          <w:szCs w:val="28"/>
          <w:lang w:eastAsia="en-US"/>
        </w:rPr>
        <w:t>3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 изложить в следующей редакции: «2.6.</w:t>
      </w:r>
      <w:r w:rsidR="00370BB8">
        <w:rPr>
          <w:rFonts w:eastAsiaTheme="minorHAnsi"/>
          <w:sz w:val="28"/>
          <w:szCs w:val="28"/>
          <w:lang w:eastAsia="en-US"/>
        </w:rPr>
        <w:t>3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7" w:history="1">
        <w:r w:rsidR="00CE0E12" w:rsidRPr="0069358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приказе</w:t>
        </w:r>
      </w:hyperlink>
      <w:r w:rsidR="00CE0E12" w:rsidRPr="00693589">
        <w:rPr>
          <w:rFonts w:eastAsiaTheme="minorHAnsi"/>
          <w:sz w:val="28"/>
          <w:szCs w:val="28"/>
          <w:lang w:eastAsia="en-US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</w:t>
      </w:r>
      <w:r w:rsidR="00370BB8">
        <w:rPr>
          <w:rFonts w:eastAsiaTheme="minorHAnsi"/>
          <w:sz w:val="28"/>
          <w:szCs w:val="28"/>
          <w:lang w:eastAsia="en-US"/>
        </w:rPr>
        <w:t>частка без проведения торгов.</w:t>
      </w:r>
    </w:p>
    <w:p w:rsidR="00CE0E12" w:rsidRPr="00693589" w:rsidRDefault="00CE0E12" w:rsidP="00F7547E">
      <w:pPr>
        <w:pStyle w:val="a3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693589">
        <w:rPr>
          <w:rFonts w:eastAsiaTheme="minorHAnsi"/>
          <w:sz w:val="28"/>
          <w:szCs w:val="28"/>
          <w:lang w:eastAsia="en-US"/>
        </w:rPr>
        <w:t>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0492E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E0E12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2.7 изложить в следующей редакции: «2.7. 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</w:t>
      </w:r>
      <w:r w:rsid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акже требований к их формату.».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hAnsi="Times New Roman" w:cs="Times New Roman"/>
          <w:sz w:val="28"/>
          <w:szCs w:val="28"/>
        </w:rPr>
        <w:t>1.</w:t>
      </w:r>
      <w:r w:rsidR="0010492E" w:rsidRPr="00F7547E">
        <w:rPr>
          <w:rFonts w:ascii="Times New Roman" w:hAnsi="Times New Roman" w:cs="Times New Roman"/>
          <w:sz w:val="28"/>
          <w:szCs w:val="28"/>
        </w:rPr>
        <w:t>4</w:t>
      </w:r>
      <w:r w:rsidR="00CE0E12" w:rsidRPr="00F7547E">
        <w:rPr>
          <w:rFonts w:ascii="Times New Roman" w:hAnsi="Times New Roman" w:cs="Times New Roman"/>
          <w:sz w:val="28"/>
          <w:szCs w:val="28"/>
        </w:rPr>
        <w:t>.</w:t>
      </w:r>
      <w:r w:rsidR="00CE0E12" w:rsidRPr="00693589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370BB8">
        <w:rPr>
          <w:rFonts w:ascii="Times New Roman" w:hAnsi="Times New Roman" w:cs="Times New Roman"/>
          <w:sz w:val="28"/>
          <w:szCs w:val="28"/>
        </w:rPr>
        <w:t>7</w:t>
      </w:r>
      <w:r w:rsidR="00CE0E12" w:rsidRPr="00693589">
        <w:rPr>
          <w:rFonts w:ascii="Times New Roman" w:hAnsi="Times New Roman" w:cs="Times New Roman"/>
          <w:sz w:val="28"/>
          <w:szCs w:val="28"/>
        </w:rPr>
        <w:t>.1 дополнить абзацем следующего содержания: «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тифлосурдопереводчика.». 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0492E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E0E12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 1 изложить в следующей редакции: «</w:t>
      </w:r>
    </w:p>
    <w:p w:rsidR="00CE0E12" w:rsidRDefault="00CE0E12" w:rsidP="00F7547E">
      <w:pPr>
        <w:pStyle w:val="a3"/>
        <w:spacing w:before="0" w:beforeAutospacing="0" w:after="0" w:afterAutospacing="0"/>
        <w:ind w:right="-1"/>
        <w:jc w:val="right"/>
      </w:pPr>
      <w:bookmarkStart w:id="0" w:name="sub_2000"/>
      <w:r w:rsidRPr="00693589">
        <w:rPr>
          <w:rStyle w:val="a5"/>
          <w:color w:val="000000"/>
          <w:sz w:val="28"/>
          <w:szCs w:val="28"/>
        </w:rPr>
        <w:t>Приложение № 1</w:t>
      </w:r>
      <w:r w:rsidRPr="00693589">
        <w:rPr>
          <w:color w:val="000000"/>
          <w:sz w:val="28"/>
          <w:szCs w:val="28"/>
        </w:rPr>
        <w:br/>
      </w:r>
      <w:bookmarkEnd w:id="0"/>
      <w:r w:rsidRPr="00693589">
        <w:rPr>
          <w:rStyle w:val="a5"/>
          <w:color w:val="000000"/>
          <w:sz w:val="28"/>
          <w:szCs w:val="28"/>
        </w:rPr>
        <w:t xml:space="preserve">к </w:t>
      </w:r>
      <w:hyperlink r:id="rId8" w:anchor="sub_1000" w:history="1">
        <w:r w:rsidRPr="00693589">
          <w:rPr>
            <w:rStyle w:val="a00"/>
            <w:color w:val="000000"/>
            <w:sz w:val="28"/>
            <w:szCs w:val="28"/>
          </w:rPr>
          <w:t>Административному регламенту</w:t>
        </w:r>
      </w:hyperlink>
    </w:p>
    <w:p w:rsidR="00F7547E" w:rsidRPr="00693589" w:rsidRDefault="00F7547E" w:rsidP="00F7547E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589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39.3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39.5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39.6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2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39.10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 оснований;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7) цель использования земельного участка;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E0E12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почтовый адрес и (или) адрес электронной почты для связи с заявителем.». </w:t>
      </w:r>
    </w:p>
    <w:p w:rsidR="00554B5A" w:rsidRPr="001324CB" w:rsidRDefault="00554B5A" w:rsidP="00F7547E">
      <w:pPr>
        <w:pStyle w:val="a9"/>
        <w:autoSpaceDN w:val="0"/>
        <w:adjustRightInd w:val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r w:rsidRPr="00124509">
        <w:rPr>
          <w:rFonts w:ascii="Times New Roman" w:hAnsi="Times New Roman"/>
          <w:sz w:val="28"/>
          <w:szCs w:val="28"/>
          <w:lang w:val="en-US"/>
        </w:rPr>
        <w:t>www</w:t>
      </w:r>
      <w:r w:rsidRPr="00124509">
        <w:rPr>
          <w:rFonts w:ascii="Times New Roman" w:hAnsi="Times New Roman"/>
          <w:sz w:val="28"/>
          <w:szCs w:val="28"/>
        </w:rPr>
        <w:t>.</w:t>
      </w:r>
      <w:r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Pr="00124509">
        <w:rPr>
          <w:rFonts w:ascii="Times New Roman" w:hAnsi="Times New Roman"/>
          <w:sz w:val="28"/>
          <w:szCs w:val="28"/>
        </w:rPr>
        <w:t>.</w:t>
      </w:r>
      <w:r w:rsidRPr="00124509">
        <w:rPr>
          <w:rFonts w:ascii="Times New Roman" w:hAnsi="Times New Roman"/>
          <w:sz w:val="28"/>
          <w:szCs w:val="28"/>
          <w:lang w:val="en-US"/>
        </w:rPr>
        <w:t>ru</w:t>
      </w:r>
      <w:r w:rsidRPr="00124509">
        <w:rPr>
          <w:rFonts w:ascii="Times New Roman" w:hAnsi="Times New Roman"/>
          <w:sz w:val="28"/>
          <w:szCs w:val="28"/>
        </w:rPr>
        <w:t>.</w:t>
      </w:r>
    </w:p>
    <w:p w:rsidR="00554B5A" w:rsidRDefault="00554B5A" w:rsidP="00F7547E">
      <w:pPr>
        <w:shd w:val="clear" w:color="auto" w:fill="FFFFFF"/>
        <w:ind w:right="-1" w:firstLine="709"/>
        <w:rPr>
          <w:rFonts w:ascii="Tahoma" w:hAnsi="Tahoma" w:cs="Tahoma"/>
          <w:color w:val="000000"/>
          <w:sz w:val="18"/>
          <w:szCs w:val="18"/>
        </w:rPr>
      </w:pPr>
    </w:p>
    <w:p w:rsidR="00554B5A" w:rsidRDefault="00554B5A" w:rsidP="00F7547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54B5A" w:rsidRDefault="00554B5A" w:rsidP="00F7547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54B5A" w:rsidRDefault="00554B5A" w:rsidP="00F7547E">
      <w:pPr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554B5A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FE" w:rsidRDefault="00D61571" w:rsidP="00F7547E">
      <w:pPr>
        <w:ind w:right="-1"/>
      </w:pPr>
    </w:p>
    <w:sectPr w:rsidR="003274FE" w:rsidSect="00F7547E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71" w:rsidRDefault="00D61571" w:rsidP="005A72F7">
      <w:pPr>
        <w:spacing w:after="0" w:line="240" w:lineRule="auto"/>
      </w:pPr>
      <w:r>
        <w:separator/>
      </w:r>
    </w:p>
  </w:endnote>
  <w:endnote w:type="continuationSeparator" w:id="1">
    <w:p w:rsidR="00D61571" w:rsidRDefault="00D61571" w:rsidP="005A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71" w:rsidRDefault="00D61571" w:rsidP="005A72F7">
      <w:pPr>
        <w:spacing w:after="0" w:line="240" w:lineRule="auto"/>
      </w:pPr>
      <w:r>
        <w:separator/>
      </w:r>
    </w:p>
  </w:footnote>
  <w:footnote w:type="continuationSeparator" w:id="1">
    <w:p w:rsidR="00D61571" w:rsidRDefault="00D61571" w:rsidP="005A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333"/>
    </w:sdtPr>
    <w:sdtContent>
      <w:p w:rsidR="00272BC4" w:rsidRDefault="00D50BC5">
        <w:pPr>
          <w:pStyle w:val="a6"/>
          <w:jc w:val="center"/>
        </w:pPr>
        <w:r>
          <w:fldChar w:fldCharType="begin"/>
        </w:r>
        <w:r w:rsidR="00370BB8">
          <w:instrText xml:space="preserve"> PAGE   \* MERGEFORMAT </w:instrText>
        </w:r>
        <w:r>
          <w:fldChar w:fldCharType="separate"/>
        </w:r>
        <w:r w:rsidR="005D4989">
          <w:rPr>
            <w:noProof/>
          </w:rPr>
          <w:t>6</w:t>
        </w:r>
        <w:r>
          <w:fldChar w:fldCharType="end"/>
        </w:r>
      </w:p>
    </w:sdtContent>
  </w:sdt>
  <w:p w:rsidR="00272BC4" w:rsidRDefault="00D615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2"/>
    <w:rsid w:val="000C5491"/>
    <w:rsid w:val="0010492E"/>
    <w:rsid w:val="001B3B94"/>
    <w:rsid w:val="00370BB8"/>
    <w:rsid w:val="003961BA"/>
    <w:rsid w:val="00400F09"/>
    <w:rsid w:val="00536AC1"/>
    <w:rsid w:val="00554B5A"/>
    <w:rsid w:val="005A72F7"/>
    <w:rsid w:val="005D4989"/>
    <w:rsid w:val="00682941"/>
    <w:rsid w:val="00AE366A"/>
    <w:rsid w:val="00C5322C"/>
    <w:rsid w:val="00CE0E12"/>
    <w:rsid w:val="00D20F5D"/>
    <w:rsid w:val="00D50BC5"/>
    <w:rsid w:val="00D61571"/>
    <w:rsid w:val="00DE7535"/>
    <w:rsid w:val="00F7547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2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0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0E12"/>
    <w:rPr>
      <w:color w:val="0000FF"/>
      <w:u w:val="single"/>
    </w:rPr>
  </w:style>
  <w:style w:type="character" w:customStyle="1" w:styleId="a5">
    <w:name w:val="a"/>
    <w:basedOn w:val="a0"/>
    <w:rsid w:val="00CE0E12"/>
  </w:style>
  <w:style w:type="character" w:customStyle="1" w:styleId="a00">
    <w:name w:val="a0"/>
    <w:basedOn w:val="a0"/>
    <w:rsid w:val="00CE0E12"/>
  </w:style>
  <w:style w:type="paragraph" w:styleId="a6">
    <w:name w:val="header"/>
    <w:basedOn w:val="a"/>
    <w:link w:val="a7"/>
    <w:uiPriority w:val="99"/>
    <w:unhideWhenUsed/>
    <w:rsid w:val="00CE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E12"/>
    <w:rPr>
      <w:rFonts w:eastAsiaTheme="minorEastAsia"/>
      <w:lang w:eastAsia="ru-RU"/>
    </w:rPr>
  </w:style>
  <w:style w:type="paragraph" w:styleId="a8">
    <w:name w:val="No Spacing"/>
    <w:uiPriority w:val="1"/>
    <w:qFormat/>
    <w:rsid w:val="0055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4B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4B5A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61C06BF4C749C98168159F819B5E3389F488EDF2337B0BCF1B85037ED0D0B6290F1126672404FAB1F4130B3XCnBF" TargetMode="External"/><Relationship Id="rId12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1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2020-06-30T10:38:00Z</cp:lastPrinted>
  <dcterms:created xsi:type="dcterms:W3CDTF">2020-06-30T08:17:00Z</dcterms:created>
  <dcterms:modified xsi:type="dcterms:W3CDTF">2020-08-19T03:25:00Z</dcterms:modified>
</cp:coreProperties>
</file>