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F0" w:rsidRDefault="00BC60F0" w:rsidP="00BC60F0">
      <w:pPr>
        <w:pStyle w:val="a6"/>
        <w:jc w:val="center"/>
        <w:rPr>
          <w:rFonts w:ascii="Times New Roman" w:hAnsi="Times New Roman"/>
          <w:b/>
          <w:sz w:val="28"/>
          <w:szCs w:val="28"/>
        </w:rPr>
      </w:pPr>
      <w:r>
        <w:rPr>
          <w:rFonts w:ascii="Times New Roman" w:hAnsi="Times New Roman"/>
          <w:b/>
          <w:sz w:val="28"/>
          <w:szCs w:val="28"/>
        </w:rPr>
        <w:t>СОВЕТ СЕЛЬСКОГО ПОСЕЛЕНИЯ «БОГДАНОВСКОЕ»</w:t>
      </w:r>
    </w:p>
    <w:p w:rsidR="00BC60F0" w:rsidRDefault="00BC60F0" w:rsidP="00BC60F0">
      <w:pPr>
        <w:pStyle w:val="a6"/>
        <w:jc w:val="center"/>
        <w:rPr>
          <w:rFonts w:ascii="Times New Roman" w:hAnsi="Times New Roman"/>
          <w:sz w:val="28"/>
          <w:szCs w:val="28"/>
        </w:rPr>
      </w:pPr>
    </w:p>
    <w:p w:rsidR="00BC60F0" w:rsidRDefault="00BC60F0" w:rsidP="00BC60F0">
      <w:pPr>
        <w:pStyle w:val="a6"/>
        <w:jc w:val="center"/>
        <w:rPr>
          <w:rFonts w:ascii="Times New Roman" w:hAnsi="Times New Roman"/>
          <w:sz w:val="28"/>
          <w:szCs w:val="28"/>
        </w:rPr>
      </w:pPr>
    </w:p>
    <w:p w:rsidR="00BC60F0" w:rsidRDefault="00BC60F0" w:rsidP="00BC60F0">
      <w:pPr>
        <w:pStyle w:val="a6"/>
        <w:jc w:val="center"/>
        <w:rPr>
          <w:rFonts w:ascii="Times New Roman" w:hAnsi="Times New Roman"/>
          <w:b/>
          <w:sz w:val="32"/>
          <w:szCs w:val="32"/>
        </w:rPr>
      </w:pPr>
      <w:r>
        <w:rPr>
          <w:rFonts w:ascii="Times New Roman" w:hAnsi="Times New Roman"/>
          <w:b/>
          <w:sz w:val="32"/>
          <w:szCs w:val="32"/>
        </w:rPr>
        <w:t>РЕШЕНИЕ</w:t>
      </w:r>
    </w:p>
    <w:p w:rsidR="00BC60F0" w:rsidRDefault="00BC60F0" w:rsidP="00BC60F0">
      <w:pPr>
        <w:pStyle w:val="a6"/>
        <w:jc w:val="center"/>
        <w:rPr>
          <w:rFonts w:ascii="Times New Roman" w:hAnsi="Times New Roman"/>
          <w:sz w:val="28"/>
          <w:szCs w:val="28"/>
        </w:rPr>
      </w:pPr>
    </w:p>
    <w:p w:rsidR="00BC60F0" w:rsidRDefault="00BC60F0" w:rsidP="00BC60F0">
      <w:pPr>
        <w:pStyle w:val="a6"/>
        <w:jc w:val="center"/>
        <w:rPr>
          <w:rFonts w:ascii="Times New Roman" w:hAnsi="Times New Roman"/>
          <w:sz w:val="28"/>
          <w:szCs w:val="28"/>
        </w:rPr>
      </w:pPr>
    </w:p>
    <w:p w:rsidR="00BC60F0" w:rsidRDefault="00BC60F0" w:rsidP="00BC60F0">
      <w:pPr>
        <w:pStyle w:val="a6"/>
        <w:jc w:val="center"/>
        <w:rPr>
          <w:rFonts w:ascii="Times New Roman" w:hAnsi="Times New Roman"/>
          <w:sz w:val="28"/>
          <w:szCs w:val="28"/>
        </w:rPr>
      </w:pPr>
      <w:r>
        <w:rPr>
          <w:rFonts w:ascii="Times New Roman" w:hAnsi="Times New Roman"/>
          <w:sz w:val="28"/>
          <w:szCs w:val="28"/>
        </w:rPr>
        <w:t>31 марта 2016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16</w:t>
      </w:r>
    </w:p>
    <w:p w:rsidR="00BC60F0" w:rsidRDefault="00BC60F0" w:rsidP="00BC60F0">
      <w:pPr>
        <w:pStyle w:val="a6"/>
        <w:jc w:val="center"/>
        <w:rPr>
          <w:rFonts w:ascii="Times New Roman" w:hAnsi="Times New Roman"/>
          <w:sz w:val="28"/>
          <w:szCs w:val="28"/>
        </w:rPr>
      </w:pPr>
      <w:r>
        <w:rPr>
          <w:rFonts w:ascii="Times New Roman" w:hAnsi="Times New Roman"/>
          <w:sz w:val="28"/>
          <w:szCs w:val="28"/>
        </w:rPr>
        <w:t>с</w:t>
      </w:r>
      <w:proofErr w:type="gramStart"/>
      <w:r>
        <w:rPr>
          <w:rFonts w:ascii="Times New Roman" w:hAnsi="Times New Roman"/>
          <w:sz w:val="28"/>
          <w:szCs w:val="28"/>
        </w:rPr>
        <w:t>.Б</w:t>
      </w:r>
      <w:proofErr w:type="gramEnd"/>
      <w:r>
        <w:rPr>
          <w:rFonts w:ascii="Times New Roman" w:hAnsi="Times New Roman"/>
          <w:sz w:val="28"/>
          <w:szCs w:val="28"/>
        </w:rPr>
        <w:t>огдановка</w:t>
      </w:r>
    </w:p>
    <w:p w:rsidR="00BC60F0" w:rsidRDefault="00BC60F0" w:rsidP="00BC60F0">
      <w:pPr>
        <w:pStyle w:val="a6"/>
        <w:jc w:val="center"/>
        <w:rPr>
          <w:rFonts w:ascii="Times New Roman" w:hAnsi="Times New Roman"/>
          <w:sz w:val="28"/>
          <w:szCs w:val="28"/>
        </w:rPr>
      </w:pPr>
    </w:p>
    <w:p w:rsidR="00BC60F0" w:rsidRDefault="00BC60F0" w:rsidP="00BC60F0">
      <w:pPr>
        <w:pStyle w:val="a6"/>
        <w:jc w:val="center"/>
        <w:rPr>
          <w:rFonts w:ascii="Times New Roman" w:hAnsi="Times New Roman"/>
          <w:sz w:val="28"/>
          <w:szCs w:val="28"/>
        </w:rPr>
      </w:pPr>
    </w:p>
    <w:p w:rsidR="008A0ACD" w:rsidRDefault="008A0ACD" w:rsidP="008A0ACD">
      <w:pPr>
        <w:ind w:firstLine="284"/>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назначения и проведения опроса граждан на территории сельского поселения «Богдановское»</w:t>
      </w:r>
    </w:p>
    <w:p w:rsidR="00BC60F0" w:rsidRDefault="00BC60F0" w:rsidP="008A0ACD">
      <w:pPr>
        <w:ind w:firstLine="284"/>
        <w:jc w:val="center"/>
        <w:rPr>
          <w:rFonts w:ascii="Times New Roman" w:hAnsi="Times New Roman" w:cs="Times New Roman"/>
          <w:b/>
          <w:sz w:val="28"/>
          <w:szCs w:val="28"/>
        </w:rPr>
      </w:pPr>
    </w:p>
    <w:p w:rsidR="008A0ACD" w:rsidRDefault="008A0ACD" w:rsidP="008A0ACD">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Забайкальского края от 28 декабря 2015 года № 1278-ЗЗК «О порядке назначения и проведения опроса граждан в муниципальных образованиях Забайкальского края», для выявления мнения</w:t>
      </w:r>
      <w:r>
        <w:t xml:space="preserve"> </w:t>
      </w:r>
      <w:r>
        <w:rPr>
          <w:rFonts w:ascii="Times New Roman" w:hAnsi="Times New Roman" w:cs="Times New Roman"/>
          <w:sz w:val="28"/>
          <w:szCs w:val="28"/>
        </w:rPr>
        <w:t>населения и его учета при принятии решений органами местного самоуправления и должностными лицами местного</w:t>
      </w:r>
      <w:proofErr w:type="gramEnd"/>
      <w:r>
        <w:rPr>
          <w:rFonts w:ascii="Times New Roman" w:hAnsi="Times New Roman" w:cs="Times New Roman"/>
          <w:sz w:val="28"/>
          <w:szCs w:val="28"/>
        </w:rPr>
        <w:t xml:space="preserve"> самоуправления сельского поселения «Богдановское», а также органами государственной власти Забайкальского края, руководствуясь Уставом сельского поселения «Богдановское», Совет сельского поселения  «Богдановское», </w:t>
      </w:r>
    </w:p>
    <w:p w:rsidR="008A0ACD" w:rsidRDefault="008A0ACD" w:rsidP="008A0ACD">
      <w:pPr>
        <w:ind w:firstLine="5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w:t>
      </w:r>
      <w:r>
        <w:rPr>
          <w:rFonts w:ascii="Times New Roman" w:hAnsi="Times New Roman" w:cs="Times New Roman"/>
          <w:sz w:val="28"/>
          <w:szCs w:val="28"/>
        </w:rPr>
        <w:t>:</w:t>
      </w:r>
    </w:p>
    <w:p w:rsidR="008A0ACD" w:rsidRDefault="008A0ACD" w:rsidP="008A0ACD">
      <w:pPr>
        <w:pStyle w:val="a3"/>
        <w:numPr>
          <w:ilvl w:val="0"/>
          <w:numId w:val="1"/>
        </w:numPr>
        <w:tabs>
          <w:tab w:val="left" w:pos="993"/>
        </w:tabs>
        <w:suppressAutoHyphens w:val="0"/>
        <w:spacing w:before="0" w:after="0"/>
        <w:ind w:left="0" w:firstLine="567"/>
        <w:rPr>
          <w:sz w:val="28"/>
          <w:szCs w:val="28"/>
        </w:rPr>
      </w:pPr>
      <w:r>
        <w:rPr>
          <w:sz w:val="28"/>
          <w:szCs w:val="28"/>
        </w:rPr>
        <w:t>Утвердить Порядок назначения и проведения опроса граждан на территории сельского поселения «Богдановское», согласно приложению.</w:t>
      </w:r>
    </w:p>
    <w:p w:rsidR="008A0ACD" w:rsidRDefault="008A0ACD" w:rsidP="008A0ACD">
      <w:pPr>
        <w:pStyle w:val="a3"/>
        <w:numPr>
          <w:ilvl w:val="0"/>
          <w:numId w:val="1"/>
        </w:numPr>
        <w:tabs>
          <w:tab w:val="left" w:pos="993"/>
        </w:tabs>
        <w:suppressAutoHyphens w:val="0"/>
        <w:spacing w:before="0" w:after="0"/>
        <w:ind w:left="0" w:firstLine="567"/>
        <w:rPr>
          <w:sz w:val="28"/>
          <w:szCs w:val="28"/>
        </w:rPr>
      </w:pPr>
      <w:r>
        <w:rPr>
          <w:sz w:val="28"/>
          <w:szCs w:val="28"/>
        </w:rPr>
        <w:t>Направить настоящее Решение Главе сельского поселения «Богдановское» для подписания и опубликования (обнародования) в порядке, установленном Уставом сельского поселения «Богдановское».</w:t>
      </w:r>
    </w:p>
    <w:p w:rsidR="008A0ACD" w:rsidRDefault="008A0ACD" w:rsidP="008A0ACD">
      <w:pPr>
        <w:pStyle w:val="a3"/>
        <w:tabs>
          <w:tab w:val="left" w:pos="993"/>
        </w:tabs>
        <w:suppressAutoHyphens w:val="0"/>
        <w:spacing w:before="0" w:after="0"/>
        <w:ind w:left="709"/>
        <w:rPr>
          <w:sz w:val="28"/>
          <w:szCs w:val="28"/>
        </w:rPr>
      </w:pPr>
    </w:p>
    <w:p w:rsidR="00BC60F0" w:rsidRDefault="00BC60F0" w:rsidP="008A0ACD">
      <w:pPr>
        <w:pStyle w:val="a3"/>
        <w:tabs>
          <w:tab w:val="left" w:pos="993"/>
        </w:tabs>
        <w:suppressAutoHyphens w:val="0"/>
        <w:spacing w:before="0" w:after="0"/>
        <w:ind w:left="709"/>
        <w:rPr>
          <w:sz w:val="28"/>
          <w:szCs w:val="28"/>
        </w:rPr>
      </w:pPr>
    </w:p>
    <w:p w:rsidR="00BC60F0" w:rsidRDefault="00BC60F0" w:rsidP="008A0ACD">
      <w:pPr>
        <w:pStyle w:val="a3"/>
        <w:tabs>
          <w:tab w:val="left" w:pos="993"/>
        </w:tabs>
        <w:suppressAutoHyphens w:val="0"/>
        <w:spacing w:before="0" w:after="0"/>
        <w:ind w:left="709"/>
        <w:rPr>
          <w:sz w:val="28"/>
          <w:szCs w:val="28"/>
        </w:rPr>
      </w:pPr>
    </w:p>
    <w:p w:rsidR="008A0ACD" w:rsidRDefault="008A0ACD" w:rsidP="008A0ACD">
      <w:pPr>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BC60F0">
        <w:rPr>
          <w:rFonts w:ascii="Times New Roman" w:hAnsi="Times New Roman" w:cs="Times New Roman"/>
          <w:sz w:val="28"/>
          <w:szCs w:val="28"/>
        </w:rPr>
        <w:tab/>
      </w:r>
      <w:r w:rsidR="00BC60F0">
        <w:rPr>
          <w:rFonts w:ascii="Times New Roman" w:hAnsi="Times New Roman" w:cs="Times New Roman"/>
          <w:sz w:val="28"/>
          <w:szCs w:val="28"/>
        </w:rPr>
        <w:tab/>
      </w:r>
      <w:r w:rsidR="00BC60F0">
        <w:rPr>
          <w:rFonts w:ascii="Times New Roman" w:hAnsi="Times New Roman" w:cs="Times New Roman"/>
          <w:sz w:val="28"/>
          <w:szCs w:val="28"/>
        </w:rPr>
        <w:tab/>
      </w:r>
      <w:r w:rsidR="00BC60F0">
        <w:rPr>
          <w:rFonts w:ascii="Times New Roman" w:hAnsi="Times New Roman" w:cs="Times New Roman"/>
          <w:sz w:val="28"/>
          <w:szCs w:val="28"/>
        </w:rPr>
        <w:tab/>
      </w:r>
      <w:r w:rsidR="00BC60F0">
        <w:rPr>
          <w:rFonts w:ascii="Times New Roman" w:hAnsi="Times New Roman" w:cs="Times New Roman"/>
          <w:sz w:val="28"/>
          <w:szCs w:val="28"/>
        </w:rPr>
        <w:tab/>
      </w:r>
      <w:r w:rsidR="00BC60F0">
        <w:rPr>
          <w:rFonts w:ascii="Times New Roman" w:hAnsi="Times New Roman" w:cs="Times New Roman"/>
          <w:sz w:val="28"/>
          <w:szCs w:val="28"/>
        </w:rPr>
        <w:tab/>
        <w:t>Т.И.Федурина</w:t>
      </w:r>
    </w:p>
    <w:p w:rsidR="008A0ACD" w:rsidRDefault="008A0ACD" w:rsidP="008A0ACD">
      <w:pPr>
        <w:rPr>
          <w:rFonts w:ascii="Times New Roman" w:hAnsi="Times New Roman" w:cs="Times New Roman"/>
          <w:color w:val="4F81BD" w:themeColor="accent1"/>
          <w:sz w:val="28"/>
          <w:szCs w:val="28"/>
        </w:rPr>
      </w:pPr>
    </w:p>
    <w:p w:rsidR="008A0ACD" w:rsidRDefault="008A0ACD" w:rsidP="008A0ACD">
      <w:pPr>
        <w:rPr>
          <w:rFonts w:ascii="Times New Roman" w:hAnsi="Times New Roman" w:cs="Times New Roman"/>
          <w:color w:val="4F81BD" w:themeColor="accent1"/>
          <w:sz w:val="28"/>
          <w:szCs w:val="28"/>
        </w:rPr>
      </w:pPr>
    </w:p>
    <w:p w:rsidR="008A0ACD" w:rsidRDefault="008A0ACD" w:rsidP="008A0ACD">
      <w:pPr>
        <w:rPr>
          <w:rFonts w:ascii="Times New Roman" w:hAnsi="Times New Roman" w:cs="Times New Roman"/>
          <w:color w:val="4F81BD" w:themeColor="accent1"/>
          <w:sz w:val="28"/>
          <w:szCs w:val="28"/>
        </w:rPr>
      </w:pPr>
    </w:p>
    <w:p w:rsidR="008A0ACD" w:rsidRDefault="008A0ACD" w:rsidP="008A0ACD">
      <w:pPr>
        <w:suppressAutoHyphens/>
        <w:ind w:left="4820"/>
        <w:jc w:val="right"/>
        <w:rPr>
          <w:rFonts w:ascii="Times New Roman" w:hAnsi="Times New Roman" w:cs="Times New Roman"/>
          <w:sz w:val="24"/>
          <w:szCs w:val="24"/>
        </w:rPr>
      </w:pPr>
    </w:p>
    <w:p w:rsidR="008A0ACD" w:rsidRDefault="008A0ACD" w:rsidP="008A0ACD">
      <w:pPr>
        <w:suppressAutoHyphens/>
        <w:ind w:left="4820"/>
        <w:jc w:val="right"/>
        <w:rPr>
          <w:rFonts w:ascii="Times New Roman" w:hAnsi="Times New Roman" w:cs="Times New Roman"/>
          <w:sz w:val="24"/>
          <w:szCs w:val="24"/>
        </w:rPr>
      </w:pPr>
    </w:p>
    <w:p w:rsidR="008A0ACD" w:rsidRDefault="008A0ACD" w:rsidP="008A0ACD">
      <w:pPr>
        <w:suppressAutoHyphens/>
        <w:ind w:left="48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A0ACD" w:rsidRDefault="008A0ACD" w:rsidP="008A0ACD">
      <w:pPr>
        <w:pStyle w:val="ConsPlusTitle"/>
        <w:tabs>
          <w:tab w:val="left" w:pos="6154"/>
          <w:tab w:val="right" w:pos="9354"/>
        </w:tabs>
        <w:suppressAutoHyphens/>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r>
      <w:r w:rsidR="00BC60F0">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к решению Совета </w:t>
      </w:r>
    </w:p>
    <w:p w:rsidR="008A0ACD" w:rsidRDefault="00BC60F0" w:rsidP="008A0ACD">
      <w:pPr>
        <w:pStyle w:val="ConsPlusTitle"/>
        <w:tabs>
          <w:tab w:val="left" w:pos="6154"/>
          <w:tab w:val="right" w:pos="9354"/>
        </w:tabs>
        <w:suppressAutoHyphens/>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r>
      <w:r w:rsidR="008A0ACD">
        <w:rPr>
          <w:rFonts w:ascii="Times New Roman" w:hAnsi="Times New Roman" w:cs="Times New Roman"/>
          <w:b w:val="0"/>
          <w:bCs w:val="0"/>
          <w:sz w:val="24"/>
          <w:szCs w:val="24"/>
        </w:rPr>
        <w:t xml:space="preserve">сельского поселения </w:t>
      </w:r>
    </w:p>
    <w:p w:rsidR="008A0ACD" w:rsidRDefault="00BC60F0" w:rsidP="008A0ACD">
      <w:pPr>
        <w:pStyle w:val="ConsPlusTitle"/>
        <w:tabs>
          <w:tab w:val="left" w:pos="6154"/>
          <w:tab w:val="right" w:pos="9354"/>
        </w:tabs>
        <w:suppressAutoHyphens/>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r>
      <w:r w:rsidR="008A0ACD">
        <w:rPr>
          <w:rFonts w:ascii="Times New Roman" w:hAnsi="Times New Roman" w:cs="Times New Roman"/>
          <w:b w:val="0"/>
          <w:bCs w:val="0"/>
          <w:sz w:val="24"/>
          <w:szCs w:val="24"/>
        </w:rPr>
        <w:t>«Богдановское»</w:t>
      </w:r>
    </w:p>
    <w:p w:rsidR="008A0ACD" w:rsidRDefault="008A0ACD" w:rsidP="008A0ACD">
      <w:pPr>
        <w:pStyle w:val="ConsPlusTitle"/>
        <w:suppressAutoHyphens/>
        <w:ind w:left="4820" w:right="-2"/>
        <w:jc w:val="right"/>
        <w:rPr>
          <w:rFonts w:ascii="Times New Roman" w:hAnsi="Times New Roman" w:cs="Times New Roman"/>
          <w:sz w:val="24"/>
          <w:szCs w:val="24"/>
        </w:rPr>
      </w:pPr>
      <w:r>
        <w:rPr>
          <w:rFonts w:ascii="Times New Roman" w:hAnsi="Times New Roman" w:cs="Times New Roman"/>
          <w:b w:val="0"/>
          <w:bCs w:val="0"/>
          <w:iCs/>
          <w:sz w:val="24"/>
          <w:szCs w:val="24"/>
        </w:rPr>
        <w:t>от «</w:t>
      </w:r>
      <w:r w:rsidR="00BC60F0">
        <w:rPr>
          <w:rFonts w:ascii="Times New Roman" w:hAnsi="Times New Roman" w:cs="Times New Roman"/>
          <w:b w:val="0"/>
          <w:bCs w:val="0"/>
          <w:iCs/>
          <w:sz w:val="24"/>
          <w:szCs w:val="24"/>
        </w:rPr>
        <w:t>31</w:t>
      </w:r>
      <w:r>
        <w:rPr>
          <w:rFonts w:ascii="Times New Roman" w:hAnsi="Times New Roman" w:cs="Times New Roman"/>
          <w:b w:val="0"/>
          <w:bCs w:val="0"/>
          <w:iCs/>
          <w:sz w:val="24"/>
          <w:szCs w:val="24"/>
        </w:rPr>
        <w:t xml:space="preserve"> »</w:t>
      </w:r>
      <w:r w:rsidR="00BC60F0">
        <w:rPr>
          <w:rFonts w:ascii="Times New Roman" w:hAnsi="Times New Roman" w:cs="Times New Roman"/>
          <w:b w:val="0"/>
          <w:bCs w:val="0"/>
          <w:iCs/>
          <w:sz w:val="24"/>
          <w:szCs w:val="24"/>
        </w:rPr>
        <w:t xml:space="preserve"> марта</w:t>
      </w:r>
      <w:r>
        <w:rPr>
          <w:rFonts w:ascii="Times New Roman" w:hAnsi="Times New Roman" w:cs="Times New Roman"/>
          <w:b w:val="0"/>
          <w:bCs w:val="0"/>
          <w:iCs/>
          <w:sz w:val="24"/>
          <w:szCs w:val="24"/>
        </w:rPr>
        <w:t xml:space="preserve"> 2016 г. № </w:t>
      </w:r>
      <w:r w:rsidR="00BC60F0">
        <w:rPr>
          <w:rFonts w:ascii="Times New Roman" w:hAnsi="Times New Roman" w:cs="Times New Roman"/>
          <w:b w:val="0"/>
          <w:bCs w:val="0"/>
          <w:iCs/>
          <w:sz w:val="24"/>
          <w:szCs w:val="24"/>
        </w:rPr>
        <w:t>16</w:t>
      </w:r>
    </w:p>
    <w:p w:rsidR="008A0ACD" w:rsidRDefault="008A0ACD" w:rsidP="008A0ACD">
      <w:pPr>
        <w:rPr>
          <w:rFonts w:ascii="Times New Roman" w:hAnsi="Times New Roman" w:cs="Times New Roman"/>
          <w:color w:val="4F81BD" w:themeColor="accent1"/>
          <w:sz w:val="28"/>
          <w:szCs w:val="28"/>
        </w:rPr>
      </w:pPr>
    </w:p>
    <w:p w:rsidR="008A0ACD" w:rsidRDefault="008A0ACD" w:rsidP="008A0ACD">
      <w:pPr>
        <w:rPr>
          <w:rFonts w:ascii="Times New Roman" w:hAnsi="Times New Roman" w:cs="Times New Roman"/>
          <w:color w:val="4F81BD" w:themeColor="accent1"/>
          <w:sz w:val="28"/>
          <w:szCs w:val="28"/>
        </w:rPr>
      </w:pPr>
    </w:p>
    <w:p w:rsidR="008A0ACD" w:rsidRDefault="008A0ACD" w:rsidP="008A0A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8A0ACD" w:rsidRDefault="008A0ACD" w:rsidP="008A0A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назначения и проведения опроса граждан</w:t>
      </w:r>
    </w:p>
    <w:p w:rsidR="008A0ACD" w:rsidRDefault="008A0ACD" w:rsidP="008A0A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сельского поселения «Богдановское»</w:t>
      </w:r>
    </w:p>
    <w:p w:rsidR="008A0ACD" w:rsidRDefault="008A0ACD" w:rsidP="008A0ACD">
      <w:pPr>
        <w:spacing w:after="0" w:line="240" w:lineRule="auto"/>
        <w:jc w:val="center"/>
        <w:rPr>
          <w:rFonts w:ascii="Times New Roman" w:hAnsi="Times New Roman" w:cs="Times New Roman"/>
          <w:color w:val="4F81BD" w:themeColor="accent1"/>
          <w:sz w:val="28"/>
          <w:szCs w:val="28"/>
        </w:rPr>
      </w:pPr>
    </w:p>
    <w:p w:rsidR="008A0ACD" w:rsidRDefault="008A0ACD" w:rsidP="008A0ACD">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A0ACD" w:rsidRDefault="008A0ACD" w:rsidP="008A0ACD">
      <w:pPr>
        <w:pStyle w:val="ConsPlusNormal"/>
        <w:jc w:val="center"/>
        <w:rPr>
          <w:rFonts w:ascii="Times New Roman" w:hAnsi="Times New Roman" w:cs="Times New Roman"/>
          <w:color w:val="4F81BD" w:themeColor="accent1"/>
          <w:sz w:val="28"/>
          <w:szCs w:val="28"/>
        </w:rPr>
      </w:pPr>
    </w:p>
    <w:p w:rsidR="008A0ACD" w:rsidRDefault="008A0ACD" w:rsidP="008A0ACD">
      <w:pPr>
        <w:pStyle w:val="ConsPlusNormal"/>
        <w:numPr>
          <w:ilvl w:val="0"/>
          <w:numId w:val="3"/>
        </w:numPr>
        <w:ind w:left="0" w:firstLine="567"/>
        <w:rPr>
          <w:rFonts w:ascii="Times New Roman" w:hAnsi="Times New Roman" w:cs="Times New Roman"/>
          <w:sz w:val="28"/>
          <w:szCs w:val="28"/>
        </w:rPr>
      </w:pPr>
      <w:r>
        <w:rPr>
          <w:rFonts w:ascii="Times New Roman" w:hAnsi="Times New Roman" w:cs="Times New Roman"/>
          <w:sz w:val="28"/>
          <w:szCs w:val="28"/>
        </w:rPr>
        <w:t>Опрос граждан является одной из форм участия населения в осуществлении местного самоуправления в сельском поселении «Богдановское».</w:t>
      </w:r>
    </w:p>
    <w:p w:rsidR="008A0ACD" w:rsidRDefault="008A0ACD" w:rsidP="008A0ACD">
      <w:pPr>
        <w:pStyle w:val="ConsPlusNormal"/>
        <w:numPr>
          <w:ilvl w:val="0"/>
          <w:numId w:val="3"/>
        </w:numPr>
        <w:ind w:left="0" w:firstLine="567"/>
        <w:rPr>
          <w:rFonts w:ascii="Times New Roman" w:hAnsi="Times New Roman" w:cs="Times New Roman"/>
          <w:sz w:val="28"/>
          <w:szCs w:val="28"/>
        </w:rPr>
      </w:pPr>
      <w:proofErr w:type="gramStart"/>
      <w:r>
        <w:rPr>
          <w:rFonts w:ascii="Times New Roman" w:hAnsi="Times New Roman" w:cs="Times New Roman"/>
          <w:sz w:val="28"/>
          <w:szCs w:val="28"/>
        </w:rPr>
        <w:t xml:space="preserve">Опрос граждан проводится на всей территории сельского поселения «Богдановское» или на части его территории </w:t>
      </w:r>
      <w:r>
        <w:rPr>
          <w:rFonts w:ascii="Times New Roman" w:eastAsia="Times New Roman" w:hAnsi="Times New Roman" w:cs="Times New Roman"/>
          <w:sz w:val="28"/>
          <w:szCs w:val="28"/>
        </w:rPr>
        <w:t xml:space="preserve">(микрорайон, улица, дом и (или) иное, позволяющее идентифицировать соответствующую территорию) </w:t>
      </w:r>
      <w:r>
        <w:rPr>
          <w:rFonts w:ascii="Times New Roman" w:hAnsi="Times New Roman" w:cs="Times New Roman"/>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«Богдановское», а также органами государственной власти Забайкальского края, </w:t>
      </w:r>
      <w:r>
        <w:rPr>
          <w:rFonts w:ascii="Times New Roman" w:eastAsia="Times New Roman" w:hAnsi="Times New Roman" w:cs="Times New Roman"/>
          <w:sz w:val="28"/>
          <w:szCs w:val="28"/>
        </w:rPr>
        <w:t>по инициативе:</w:t>
      </w:r>
      <w:proofErr w:type="gramEnd"/>
    </w:p>
    <w:p w:rsidR="008A0ACD" w:rsidRDefault="008A0ACD" w:rsidP="008A0ACD">
      <w:pPr>
        <w:pStyle w:val="ConsPlusNormal"/>
        <w:numPr>
          <w:ilvl w:val="1"/>
          <w:numId w:val="3"/>
        </w:numPr>
        <w:ind w:left="0" w:firstLine="567"/>
        <w:rPr>
          <w:rFonts w:ascii="Times New Roman" w:hAnsi="Times New Roman" w:cs="Times New Roman"/>
          <w:sz w:val="28"/>
          <w:szCs w:val="28"/>
        </w:rPr>
      </w:pPr>
      <w:r>
        <w:rPr>
          <w:rFonts w:ascii="Times New Roman" w:eastAsia="Times New Roman" w:hAnsi="Times New Roman" w:cs="Times New Roman"/>
          <w:sz w:val="28"/>
          <w:szCs w:val="28"/>
        </w:rPr>
        <w:t>Совета сельского поселения «Богдановское»  или Глав</w:t>
      </w:r>
      <w:r w:rsidR="00BC60F0">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сельского поселения «Богдановское» - по вопросам местного значения;</w:t>
      </w:r>
    </w:p>
    <w:p w:rsidR="008A0ACD" w:rsidRDefault="008A0ACD" w:rsidP="008A0ACD">
      <w:pPr>
        <w:pStyle w:val="ConsPlusNormal"/>
        <w:numPr>
          <w:ilvl w:val="1"/>
          <w:numId w:val="3"/>
        </w:numPr>
        <w:ind w:left="0" w:firstLine="567"/>
        <w:rPr>
          <w:rFonts w:ascii="Times New Roman" w:hAnsi="Times New Roman" w:cs="Times New Roman"/>
          <w:sz w:val="28"/>
          <w:szCs w:val="28"/>
        </w:rPr>
      </w:pPr>
      <w:r>
        <w:rPr>
          <w:rFonts w:ascii="Times New Roman" w:eastAsia="Times New Roman" w:hAnsi="Times New Roman" w:cs="Times New Roman"/>
          <w:sz w:val="28"/>
          <w:szCs w:val="28"/>
        </w:rPr>
        <w:t>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«Богдановское» для объектов регионального и межрегионального значения.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 В опросе граждан имеют право участвовать жители сельского поселения «Богдановское», обладающие избирательным правом.</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 Жители сельского поселения «Богдановское», обладающие избирательным правом, участвуют в опросе непосредственно. Каждый житель сельского поселения «Богдановское», участвующий в опросе, имеет только один голос.</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Ограничения прав граждан на участие в опросе в зависимости от пола, расы, национальности, происхождения, имущественного или должностного положения, отношения убеждений, принадлежности к общественным объединениям, а также других обстоятельств запрещаются.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6.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7. Подготовка, проведение и установление результатов опроса граждан </w:t>
      </w:r>
      <w:r>
        <w:rPr>
          <w:rFonts w:ascii="Times New Roman" w:hAnsi="Times New Roman" w:cs="Times New Roman"/>
          <w:sz w:val="28"/>
          <w:szCs w:val="28"/>
        </w:rPr>
        <w:lastRenderedPageBreak/>
        <w:t>осуществляются открыто и гласно.</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8. Мнение граждан сельского поселения «Богдановское», выявленное в ходе опроса, носит для органов местного самоуправления и должностных лиц местного самоуправления сельского поселения «Богдановское» рекомендательный характер.</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sub_1110"/>
      <w:r>
        <w:rPr>
          <w:rFonts w:ascii="Times New Roman" w:eastAsia="Times New Roman" w:hAnsi="Times New Roman" w:cs="Times New Roman"/>
          <w:sz w:val="28"/>
          <w:szCs w:val="28"/>
        </w:rPr>
        <w:t>9. Опрос граждан проводится в удобное для жителей время, определенное решением Совета сельского поселения «Богдановское».</w:t>
      </w:r>
    </w:p>
    <w:bookmarkEnd w:id="0"/>
    <w:p w:rsidR="008A0ACD" w:rsidRDefault="008A0ACD" w:rsidP="008A0ACD">
      <w:pPr>
        <w:pStyle w:val="ConsPlusNormal"/>
        <w:jc w:val="center"/>
        <w:outlineLvl w:val="2"/>
        <w:rPr>
          <w:rFonts w:ascii="Times New Roman" w:hAnsi="Times New Roman" w:cs="Times New Roman"/>
          <w:b/>
          <w:sz w:val="28"/>
          <w:szCs w:val="28"/>
        </w:rPr>
      </w:pPr>
    </w:p>
    <w:p w:rsidR="008A0ACD" w:rsidRDefault="008A0ACD" w:rsidP="008A0AC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 Вопросы, выносимые на опрос граждан</w:t>
      </w:r>
    </w:p>
    <w:p w:rsidR="008A0ACD" w:rsidRDefault="008A0ACD" w:rsidP="008A0ACD">
      <w:pPr>
        <w:pStyle w:val="ConsPlusNormal"/>
        <w:jc w:val="center"/>
        <w:rPr>
          <w:rFonts w:ascii="Times New Roman" w:hAnsi="Times New Roman" w:cs="Times New Roman"/>
          <w:sz w:val="28"/>
          <w:szCs w:val="28"/>
        </w:rPr>
      </w:pPr>
    </w:p>
    <w:p w:rsidR="008A0ACD" w:rsidRDefault="008A0ACD" w:rsidP="008A0ACD">
      <w:pPr>
        <w:pStyle w:val="ConsPlusNormal"/>
        <w:ind w:firstLine="539"/>
        <w:rPr>
          <w:rFonts w:ascii="Times New Roman" w:hAnsi="Times New Roman" w:cs="Times New Roman"/>
          <w:sz w:val="28"/>
          <w:szCs w:val="28"/>
        </w:rPr>
      </w:pPr>
      <w:r>
        <w:rPr>
          <w:rFonts w:ascii="Times New Roman" w:hAnsi="Times New Roman" w:cs="Times New Roman"/>
          <w:sz w:val="28"/>
          <w:szCs w:val="28"/>
        </w:rPr>
        <w:t>10. На опрос граждан могут выноситься:</w:t>
      </w:r>
    </w:p>
    <w:p w:rsidR="008A0ACD" w:rsidRDefault="008A0ACD" w:rsidP="008A0ACD">
      <w:pPr>
        <w:pStyle w:val="ConsPlusNormal"/>
        <w:tabs>
          <w:tab w:val="left" w:pos="851"/>
        </w:tabs>
        <w:ind w:firstLine="539"/>
        <w:rPr>
          <w:rFonts w:ascii="Times New Roman" w:hAnsi="Times New Roman" w:cs="Times New Roman"/>
          <w:sz w:val="28"/>
          <w:szCs w:val="28"/>
        </w:rPr>
      </w:pPr>
      <w:r>
        <w:rPr>
          <w:rFonts w:ascii="Times New Roman" w:hAnsi="Times New Roman" w:cs="Times New Roman"/>
          <w:sz w:val="28"/>
          <w:szCs w:val="28"/>
        </w:rPr>
        <w:t xml:space="preserve">1) вопросы местного значения, определенные </w:t>
      </w:r>
      <w:hyperlink r:id="rId5" w:tooltip="Решение Думы городского округа &quot;Город Чита&quot; от 08.12.2011 N 243 (ред. от 19.11.2015) &quot;О принятии Устава городского округа &quot;Город Чита&quot; (Зарегистрировано в Управлении Минюста России по Забайкальскому краю 12.12.2011 N RU923030002011001) (с изм. и доп., вст" w:history="1">
        <w:r>
          <w:rPr>
            <w:rStyle w:val="a5"/>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сельского поселения «Богдановское» в соответствии с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N 131-ФЗ;</w:t>
      </w:r>
    </w:p>
    <w:p w:rsidR="008A0ACD" w:rsidRDefault="008A0ACD" w:rsidP="008A0ACD">
      <w:pPr>
        <w:pStyle w:val="ConsPlusNormal"/>
        <w:ind w:firstLine="539"/>
        <w:rPr>
          <w:rFonts w:ascii="Times New Roman" w:hAnsi="Times New Roman" w:cs="Times New Roman"/>
          <w:sz w:val="28"/>
          <w:szCs w:val="28"/>
        </w:rPr>
      </w:pPr>
      <w:r>
        <w:rPr>
          <w:rFonts w:ascii="Times New Roman" w:hAnsi="Times New Roman" w:cs="Times New Roman"/>
          <w:sz w:val="28"/>
          <w:szCs w:val="28"/>
        </w:rPr>
        <w:t>2) вопросы изменения целевого назначения земель сельского поселения «Богдановское» для объектов регионального и межрегионального значения.</w:t>
      </w:r>
    </w:p>
    <w:p w:rsidR="008A0ACD" w:rsidRDefault="008A0ACD" w:rsidP="008A0ACD">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11. Вопросы, выносимые на опрос граждан, должны быть сформулированы таким образом, чтобы исключить их множественное толкование, </w:t>
      </w:r>
      <w:r>
        <w:rPr>
          <w:rFonts w:ascii="Times New Roman" w:eastAsia="Times New Roman" w:hAnsi="Times New Roman" w:cs="Times New Roman"/>
          <w:sz w:val="28"/>
          <w:szCs w:val="28"/>
        </w:rPr>
        <w:t>то есть на них можно было бы дать только однозначный ответ</w:t>
      </w:r>
      <w:r>
        <w:rPr>
          <w:rFonts w:ascii="Times New Roman" w:hAnsi="Times New Roman" w:cs="Times New Roman"/>
          <w:sz w:val="28"/>
          <w:szCs w:val="28"/>
        </w:rPr>
        <w:t>.</w:t>
      </w:r>
    </w:p>
    <w:p w:rsidR="008A0ACD" w:rsidRDefault="008A0ACD" w:rsidP="008A0ACD">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12. Содержание вопроса (вопросов) выносимого (выносимых) на опрос граждан, не должно противоречить законодательству Российской Федерации и Забайкальского края, </w:t>
      </w:r>
      <w:hyperlink r:id="rId7" w:tooltip="Решение Думы городского округа &quot;Город Чита&quot; от 08.12.2011 N 243 (ред. от 19.11.2015) &quot;О принятии Устава городского округа &quot;Город Чита&quot; (Зарегистрировано в Управлении Минюста России по Забайкальскому краю 12.12.2011 N RU923030002011001) (с изм. и доп., вст" w:history="1">
        <w:r>
          <w:rPr>
            <w:rStyle w:val="a5"/>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сельского поселения «Богдановское» и иным муниципальным правовым актам сельского поселения «Богдановское».</w:t>
      </w:r>
    </w:p>
    <w:p w:rsidR="008A0ACD" w:rsidRDefault="008A0ACD" w:rsidP="008A0ACD">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1" w:name="sub_1112"/>
      <w:r>
        <w:rPr>
          <w:rFonts w:ascii="Times New Roman" w:hAnsi="Times New Roman" w:cs="Times New Roman"/>
          <w:sz w:val="28"/>
          <w:szCs w:val="28"/>
        </w:rPr>
        <w:t>13</w:t>
      </w:r>
      <w:r>
        <w:rPr>
          <w:rFonts w:ascii="Times New Roman" w:eastAsia="Times New Roman" w:hAnsi="Times New Roman" w:cs="Times New Roman"/>
          <w:sz w:val="28"/>
          <w:szCs w:val="28"/>
        </w:rPr>
        <w:t>. Настоящий Порядок не распространяет свое действие на проведение на территории сельского поселения «Богдановское» социологических опросов и иных видов социологических исследований, проводимых по инициативе иных субъектов</w:t>
      </w:r>
      <w:bookmarkStart w:id="2" w:name="sub_1111"/>
      <w:bookmarkEnd w:id="1"/>
      <w:r>
        <w:rPr>
          <w:rFonts w:ascii="Times New Roman" w:eastAsia="Times New Roman" w:hAnsi="Times New Roman" w:cs="Times New Roman"/>
          <w:sz w:val="28"/>
          <w:szCs w:val="28"/>
        </w:rPr>
        <w:t xml:space="preserve"> правоотношений.</w:t>
      </w:r>
    </w:p>
    <w:p w:rsidR="008A0ACD" w:rsidRDefault="008A0ACD" w:rsidP="008A0ACD">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Вопросы, не урегулированные настоящим Порядком, регламентируются в соответствии с действующим законодательством Российской Федерации.</w:t>
      </w:r>
    </w:p>
    <w:bookmarkEnd w:id="2"/>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numPr>
          <w:ilvl w:val="0"/>
          <w:numId w:val="1"/>
        </w:numPr>
        <w:tabs>
          <w:tab w:val="left" w:pos="567"/>
        </w:tabs>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Порядок назначения опроса граждан</w:t>
      </w:r>
    </w:p>
    <w:p w:rsidR="008A0ACD" w:rsidRDefault="008A0ACD" w:rsidP="008A0ACD">
      <w:pPr>
        <w:pStyle w:val="ConsPlusNormal"/>
        <w:jc w:val="center"/>
        <w:rPr>
          <w:rFonts w:ascii="Times New Roman" w:hAnsi="Times New Roman" w:cs="Times New Roman"/>
          <w:sz w:val="28"/>
          <w:szCs w:val="28"/>
        </w:rPr>
      </w:pP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15. Решение о назначении опроса граждан принимается Советом  сельского поселения «Богдановское».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16. В решении Совета сельского поселения «Богдановское» о назначении опроса граждан устанавливаются: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 дата и сроки проведения опроса (в случае если опрос граждан проводится в течение нескольких дней, в решении Совета сельского поселения «Богдановское» о проведении опроса указываются даты начала проведения и окончания проведения опроса и время ежедневного заполнения опросных листов);</w:t>
      </w:r>
    </w:p>
    <w:p w:rsidR="008A0ACD" w:rsidRDefault="008A0ACD" w:rsidP="008A0ACD">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3) методика проведения опроса;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 минимальная численность жителей сельского поселения «Богдановское», участвующих в опросе; </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6) территория проведения опроса </w:t>
      </w:r>
      <w:r>
        <w:rPr>
          <w:rFonts w:ascii="Times New Roman" w:eastAsia="Times New Roman" w:hAnsi="Times New Roman" w:cs="Times New Roman"/>
          <w:sz w:val="28"/>
          <w:szCs w:val="28"/>
        </w:rPr>
        <w:t xml:space="preserve">(если опрос граждан проводится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сельского поселения «Богдановское», указываются границы территории, где будет проводиться опрос граждан)</w:t>
      </w:r>
      <w:r>
        <w:rPr>
          <w:rFonts w:ascii="Times New Roman" w:hAnsi="Times New Roman" w:cs="Times New Roman"/>
          <w:sz w:val="28"/>
          <w:szCs w:val="28"/>
        </w:rPr>
        <w:t>;</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7) численный и персональный состав Комиссии по проведению опроса граждан.</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17. </w:t>
      </w:r>
      <w:r>
        <w:rPr>
          <w:rFonts w:ascii="Times New Roman" w:eastAsia="Times New Roman" w:hAnsi="Times New Roman" w:cs="Times New Roman"/>
          <w:sz w:val="28"/>
          <w:szCs w:val="28"/>
        </w:rPr>
        <w:t>Решение Совета сельского поселения «Богдановское» о назначении опроса граждан также может содержать следующую информацию:</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sub_12021"/>
      <w:r>
        <w:rPr>
          <w:rFonts w:ascii="Times New Roman" w:hAnsi="Times New Roman" w:cs="Times New Roman"/>
          <w:sz w:val="28"/>
          <w:szCs w:val="28"/>
        </w:rPr>
        <w:t>3</w:t>
      </w:r>
      <w:r>
        <w:rPr>
          <w:rFonts w:ascii="Times New Roman" w:eastAsia="Times New Roman" w:hAnsi="Times New Roman" w:cs="Times New Roman"/>
          <w:sz w:val="28"/>
          <w:szCs w:val="28"/>
        </w:rPr>
        <w:t>.1. цель опроса, наименование инициатора проведения опроса граждан;</w:t>
      </w:r>
    </w:p>
    <w:p w:rsidR="008A0ACD" w:rsidRDefault="008A0ACD" w:rsidP="008A0ACD">
      <w:pPr>
        <w:autoSpaceDE w:val="0"/>
        <w:autoSpaceDN w:val="0"/>
        <w:adjustRightInd w:val="0"/>
        <w:spacing w:after="0" w:line="240" w:lineRule="auto"/>
        <w:ind w:firstLine="540"/>
        <w:jc w:val="both"/>
        <w:rPr>
          <w:rFonts w:ascii="Times New Roman" w:hAnsi="Times New Roman" w:cs="Times New Roman"/>
          <w:sz w:val="28"/>
          <w:szCs w:val="28"/>
        </w:rPr>
      </w:pPr>
      <w:bookmarkStart w:id="4" w:name="sub_12022"/>
      <w:bookmarkEnd w:id="3"/>
      <w:r>
        <w:rPr>
          <w:rFonts w:ascii="Times New Roman" w:hAnsi="Times New Roman" w:cs="Times New Roman"/>
          <w:sz w:val="28"/>
          <w:szCs w:val="28"/>
        </w:rPr>
        <w:t>3</w:t>
      </w:r>
      <w:r>
        <w:rPr>
          <w:rFonts w:ascii="Times New Roman" w:eastAsia="Times New Roman" w:hAnsi="Times New Roman" w:cs="Times New Roman"/>
          <w:sz w:val="28"/>
          <w:szCs w:val="28"/>
        </w:rPr>
        <w:t>.2. источники финансирования проведения опроса граждан</w:t>
      </w:r>
      <w:bookmarkEnd w:id="4"/>
      <w:r>
        <w:rPr>
          <w:rFonts w:ascii="Times New Roman" w:hAnsi="Times New Roman" w:cs="Times New Roman"/>
          <w:sz w:val="28"/>
          <w:szCs w:val="28"/>
        </w:rPr>
        <w:t>.</w:t>
      </w:r>
      <w:bookmarkStart w:id="5" w:name="sub_1203"/>
      <w:r>
        <w:rPr>
          <w:rFonts w:ascii="Times New Roman" w:hAnsi="Times New Roman" w:cs="Times New Roman"/>
          <w:sz w:val="28"/>
          <w:szCs w:val="28"/>
        </w:rPr>
        <w:t xml:space="preserve"> </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18</w:t>
      </w:r>
      <w:r>
        <w:rPr>
          <w:rFonts w:ascii="Times New Roman" w:eastAsia="Times New Roman" w:hAnsi="Times New Roman" w:cs="Times New Roman"/>
          <w:sz w:val="28"/>
          <w:szCs w:val="28"/>
        </w:rPr>
        <w:t>. Опрос граждан проводится не позднее двух месяцев со дня принятия решения о назначении опроса граждан.</w:t>
      </w:r>
      <w:bookmarkEnd w:id="5"/>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19. Решение Совета сельского поселения «Богдановское» о назначении опроса граждан подлежит опубликованию на официальном сайте Администрации сельского поселения «Богдановское», расположенному по электронному адресу в информационно-телекоммуникационной сети Интернет: </w:t>
      </w:r>
      <w:r>
        <w:rPr>
          <w:rFonts w:ascii="Times New Roman" w:hAnsi="Times New Roman" w:cs="Times New Roman"/>
          <w:b/>
          <w:sz w:val="28"/>
          <w:szCs w:val="28"/>
        </w:rPr>
        <w:t>(указать адрес)</w:t>
      </w:r>
      <w:r>
        <w:rPr>
          <w:rFonts w:ascii="Times New Roman" w:hAnsi="Times New Roman" w:cs="Times New Roman"/>
          <w:sz w:val="28"/>
          <w:szCs w:val="28"/>
        </w:rPr>
        <w:t xml:space="preserve"> в течение 5 рабочих дней со дня  подписания, но не менее чем за 10 календарных дней до дня проведения опроса граждан.</w:t>
      </w:r>
    </w:p>
    <w:p w:rsidR="008A0ACD" w:rsidRDefault="008A0ACD" w:rsidP="008A0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о назначении опроса граждан принимается на основании правового акта органа государственной власти Забайкальского края об инициативе проведения опроса граждан, то такое решение принимается Советом сельского поселения «Богдановское» на ближайшем заседании после поступления правового акта органа государственной власти Забайкальского края в Совет сельского поселения «Богдановское».</w:t>
      </w:r>
    </w:p>
    <w:p w:rsidR="008A0ACD" w:rsidRDefault="008A0ACD" w:rsidP="008A0ACD">
      <w:pPr>
        <w:autoSpaceDE w:val="0"/>
        <w:autoSpaceDN w:val="0"/>
        <w:adjustRightInd w:val="0"/>
        <w:spacing w:after="0" w:line="240" w:lineRule="auto"/>
        <w:ind w:firstLine="540"/>
        <w:jc w:val="both"/>
        <w:rPr>
          <w:rFonts w:ascii="Times New Roman" w:hAnsi="Times New Roman" w:cs="Times New Roman"/>
          <w:sz w:val="28"/>
          <w:szCs w:val="28"/>
        </w:rPr>
      </w:pPr>
    </w:p>
    <w:p w:rsidR="008A0ACD" w:rsidRDefault="008A0ACD" w:rsidP="008A0ACD">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4. Комиссия по проведению опроса граждан</w:t>
      </w:r>
    </w:p>
    <w:p w:rsidR="008A0ACD" w:rsidRDefault="008A0ACD" w:rsidP="008A0ACD">
      <w:pPr>
        <w:pStyle w:val="ConsPlusNormal"/>
        <w:ind w:firstLine="0"/>
        <w:rPr>
          <w:rFonts w:ascii="Times New Roman" w:hAnsi="Times New Roman" w:cs="Times New Roman"/>
          <w:sz w:val="28"/>
          <w:szCs w:val="28"/>
        </w:rPr>
      </w:pPr>
    </w:p>
    <w:p w:rsidR="008A0ACD" w:rsidRDefault="008A0ACD" w:rsidP="008A0ACD">
      <w:pPr>
        <w:pStyle w:val="ConsPlusNormal"/>
        <w:numPr>
          <w:ilvl w:val="0"/>
          <w:numId w:val="4"/>
        </w:numPr>
        <w:ind w:left="0" w:firstLine="567"/>
        <w:rPr>
          <w:rFonts w:ascii="Times New Roman" w:hAnsi="Times New Roman" w:cs="Times New Roman"/>
          <w:sz w:val="28"/>
          <w:szCs w:val="28"/>
        </w:rPr>
      </w:pPr>
      <w:r>
        <w:rPr>
          <w:rFonts w:ascii="Times New Roman" w:hAnsi="Times New Roman" w:cs="Times New Roman"/>
          <w:sz w:val="28"/>
          <w:szCs w:val="28"/>
        </w:rPr>
        <w:t>Подготовку и проведение опроса граждан осуществляет Комиссия по проведению опроса граждан (далее - Комиссия). Комиссия формируется Советом сельского поселения «Богдановское» одновременно с принятием решения о назначении опроса граждан в количестве не менее пяти и не более 15 человек в зависимости от территории проведения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В состав Комиссии включаются представители Совета сельского  поселения «Богдановское», Администрации сельского поселения «Богдановское», органов государственной власти Забайкальского края (при проведении опроса граждан по инициативе органов государственной власти Забайкальского края). В состав Комиссии могут быть включены иные представители в зависимости от содержания вопроса (вопросов), предлагаемого (предлагаемых) при проведении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22. Комиссия созывается не позднее, чем на третий день после вступления в силу решения о назначении опроса граждан и на первом </w:t>
      </w:r>
      <w:r>
        <w:rPr>
          <w:rFonts w:ascii="Times New Roman" w:hAnsi="Times New Roman" w:cs="Times New Roman"/>
          <w:sz w:val="28"/>
          <w:szCs w:val="28"/>
        </w:rPr>
        <w:lastRenderedPageBreak/>
        <w:t>заседании избирает из своего состава председателя Комиссии, заместителя председателя Комиссии и секретаря Комиссии. Заседание комиссии считается правомочным, если в нем приняли участие не менее половины от установленного числа членов комиссии.</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23. </w:t>
      </w:r>
      <w:r>
        <w:rPr>
          <w:rFonts w:ascii="Times New Roman" w:eastAsia="Times New Roman" w:hAnsi="Times New Roman" w:cs="Times New Roman"/>
          <w:sz w:val="28"/>
          <w:szCs w:val="28"/>
        </w:rPr>
        <w:t>Решения Комиссии принимаются открытым голосованием простым большинством голосов от числа присутствующих на заседании членов.</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равенства голосов, голос председательствующего на заседании Комиссии является решающим.</w:t>
      </w:r>
    </w:p>
    <w:p w:rsidR="008A0ACD" w:rsidRDefault="008A0ACD" w:rsidP="008A0ACD">
      <w:pPr>
        <w:pStyle w:val="ConsPlusNormal"/>
        <w:ind w:firstLine="540"/>
        <w:rPr>
          <w:rFonts w:ascii="Times New Roman" w:hAnsi="Times New Roman" w:cs="Times New Roman"/>
          <w:sz w:val="28"/>
          <w:szCs w:val="28"/>
        </w:rPr>
      </w:pPr>
      <w:r>
        <w:rPr>
          <w:rFonts w:ascii="Times New Roman" w:eastAsia="Times New Roman" w:hAnsi="Times New Roman" w:cs="Times New Roman"/>
          <w:sz w:val="28"/>
          <w:szCs w:val="28"/>
        </w:rPr>
        <w:t>Решение Комиссии оформляются протоколом, который подписывается председателем и секретарем Комиссии</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24. Комиссия в пределах своих полномочий:</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 организует исполнение настоящего Порядка при проведении опроса граждан и обеспечивает его соблюдение;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 организует оповещение жителей сельского поселения «Богдановское» через средства массовой информации о проведении опроса граждан, о порядке, месте, дате и времени его проведения не менее чем за 10 календарных  дней до проведения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 обеспечивает изготовление и сохранность опросных листов; осуществляет их учет и хранение до передачи инициатору проведения опроса;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 составляет список лиц, осуществляющих сбор подписей;</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5) устанавливает результаты опроса граждан и передает инициатору;</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6) взаимодействует с органами государственной власти Забайкальского края, Советом сельского поселения «Богдановское», Главой сельского поселения «Богдановское» и Администрацией сельского поселения «Богдановское», общественными и иными организациями, средствами массовой информации;</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7) определяет количество и местонахождение пунктов проведения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настоящим Порядком и действующим законодательством Российской Федерации, Забайкальского края.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eastAsia="Times New Roman" w:hAnsi="Times New Roman" w:cs="Times New Roman"/>
          <w:sz w:val="28"/>
          <w:szCs w:val="28"/>
        </w:rPr>
        <w:t>При проведении опроса граждан в опросных пунктах на каждый пункт направляется по одному или несколько членов Комиссии</w:t>
      </w:r>
      <w:r>
        <w:rPr>
          <w:rFonts w:ascii="Times New Roman" w:hAnsi="Times New Roman" w:cs="Times New Roman"/>
          <w:sz w:val="28"/>
          <w:szCs w:val="28"/>
        </w:rPr>
        <w:t>.</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26. Полномочия Комиссии прекращаются после передачи документов опроса граждан инициатору его проведения.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27. Администрация сельского поселения «Богдановское» обеспечивает Комиссию необходимыми помещениями, материально-техническими средствами.</w:t>
      </w:r>
    </w:p>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5. Процедура проведения опроса граждан</w:t>
      </w:r>
    </w:p>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28. Опрос граждан проводится путем заполнения опросного листа в пунктах проведения опроса граждан либо по месту жительства участников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29. Опросный лист изготавливается по форме, утвержденной Решением Совета сельского поселения «Богдановское» о назначении опроса граждан.</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sub_1217"/>
      <w:r>
        <w:rPr>
          <w:rFonts w:ascii="Times New Roman" w:eastAsia="Times New Roman" w:hAnsi="Times New Roman" w:cs="Times New Roman"/>
          <w:sz w:val="28"/>
          <w:szCs w:val="28"/>
        </w:rPr>
        <w:t>Опросный лист должен содержать:</w:t>
      </w:r>
    </w:p>
    <w:bookmarkEnd w:id="6"/>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реквизиты решения Совета сельского поселения «Богдановское»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 назначении опроса граждан;</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дату проведения опроса граждан;</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графы для указания фамилии, имени, отчества, места жительства участника опроса;</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hAnsi="Times New Roman" w:cs="Times New Roman"/>
          <w:sz w:val="28"/>
          <w:szCs w:val="28"/>
        </w:rPr>
        <w:t>)</w:t>
      </w:r>
      <w:r>
        <w:rPr>
          <w:rFonts w:ascii="Times New Roman" w:eastAsia="Times New Roman" w:hAnsi="Times New Roman" w:cs="Times New Roman"/>
          <w:sz w:val="28"/>
          <w:szCs w:val="28"/>
        </w:rPr>
        <w:t xml:space="preserve"> вопрос (вопросы), вынесенные на опрос граждан;</w:t>
      </w:r>
    </w:p>
    <w:p w:rsidR="008A0ACD" w:rsidRDefault="008A0ACD" w:rsidP="008A0AC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hAnsi="Times New Roman" w:cs="Times New Roman"/>
          <w:sz w:val="28"/>
          <w:szCs w:val="28"/>
        </w:rPr>
        <w:t>)</w:t>
      </w:r>
      <w:r>
        <w:rPr>
          <w:rFonts w:ascii="Times New Roman" w:eastAsia="Times New Roman" w:hAnsi="Times New Roman" w:cs="Times New Roman"/>
          <w:sz w:val="28"/>
          <w:szCs w:val="28"/>
        </w:rPr>
        <w:t xml:space="preserve"> варианты волеизъявления участника опроса, под которыми помещаются пустые квадраты.</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30. При вынесении на опрос нескольких вопросов они включаются в один опросный лист и последовательно нумеруются.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31. Участник опроса граждан вносит в опросный лист свои фамилию, имя, отчество, адрес места жительства и высказывает свое положительное или отрицательное мнение по предложенному вопросу, ставит подпись. По просьбе участника опроса граждан данные сведения, за исключением подписи и даты, может внести в опросный лист лицо, осуществляющее опрос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32. Опросный лист заверяется лицом, осуществляющим опрос граждан, которое собственноручно указывает свои фамилию, имя, отчество, адрес места жительства, серию и номер паспорта или заменяющего его документа, дату его выдачи, ставит свою подпись и дату ее внесения.</w:t>
      </w:r>
    </w:p>
    <w:p w:rsidR="008A0ACD" w:rsidRDefault="008A0ACD" w:rsidP="008A0ACD">
      <w:pPr>
        <w:pStyle w:val="ConsPlusNormal"/>
        <w:rPr>
          <w:rFonts w:ascii="Times New Roman" w:hAnsi="Times New Roman" w:cs="Times New Roman"/>
          <w:sz w:val="28"/>
          <w:szCs w:val="28"/>
        </w:rPr>
      </w:pPr>
      <w:r>
        <w:rPr>
          <w:rFonts w:ascii="Times New Roman" w:hAnsi="Times New Roman" w:cs="Times New Roman"/>
          <w:sz w:val="28"/>
          <w:szCs w:val="28"/>
        </w:rPr>
        <w:t>33. В конце каждого дня в течение всего срока проведения опроса граждан, заполненные опросные листы доставляются лицами, проводящими опрос граждан, в Комиссию и сдаются председателю или секретарю Комиссии.</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34. В период проведения опроса граждан агитация запрещается.</w:t>
      </w:r>
    </w:p>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6. Лица, проводящие опрос граждан</w:t>
      </w:r>
    </w:p>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Список лиц, проводящих опрос граждан, составляется Комиссией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даты начала проведения опроса граждан.</w:t>
      </w:r>
    </w:p>
    <w:p w:rsidR="008A0ACD" w:rsidRDefault="008A0ACD" w:rsidP="008A0ACD">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К сбору подписей могут быть привлечены представители органов территориального общественного самоуправления, жители сельского поселения «Богдановское», представители общественных организаций. Запрещается привлечение к опросу граждан лиц, не достигших на момент формирования списков лиц, осуществляющих опрос граждан, возраста 18 лет</w:t>
      </w:r>
    </w:p>
    <w:p w:rsidR="008A0ACD" w:rsidRDefault="008A0ACD" w:rsidP="008A0ACD">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Опросные листы выдаются председателем Комиссии лицам, проводящим опрос граждан, под роспись с указанием количества выданных опросных листов.</w:t>
      </w:r>
    </w:p>
    <w:p w:rsidR="008A0ACD" w:rsidRDefault="008A0ACD" w:rsidP="008A0ACD">
      <w:pPr>
        <w:pStyle w:val="ConsPlusNormal"/>
        <w:rPr>
          <w:rFonts w:ascii="Times New Roman" w:hAnsi="Times New Roman" w:cs="Times New Roman"/>
          <w:sz w:val="28"/>
          <w:szCs w:val="28"/>
        </w:rPr>
      </w:pPr>
    </w:p>
    <w:p w:rsidR="008A0ACD" w:rsidRDefault="008A0ACD" w:rsidP="008A0ACD">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Pr>
          <w:rFonts w:ascii="Times New Roman" w:hAnsi="Times New Roman" w:cs="Times New Roman"/>
          <w:b/>
          <w:sz w:val="28"/>
          <w:szCs w:val="28"/>
        </w:rPr>
        <w:t xml:space="preserve">7. </w:t>
      </w:r>
      <w:r>
        <w:rPr>
          <w:rFonts w:ascii="Times New Roman" w:hAnsi="Times New Roman" w:cs="Times New Roman"/>
          <w:b/>
          <w:bCs/>
          <w:sz w:val="28"/>
          <w:szCs w:val="28"/>
        </w:rPr>
        <w:t>П</w:t>
      </w:r>
      <w:r>
        <w:rPr>
          <w:rFonts w:ascii="Times New Roman" w:eastAsia="Times New Roman" w:hAnsi="Times New Roman" w:cs="Times New Roman"/>
          <w:b/>
          <w:bCs/>
          <w:sz w:val="28"/>
          <w:szCs w:val="28"/>
        </w:rPr>
        <w:t>одведения итогов и установления результатов опроса граждан</w:t>
      </w:r>
    </w:p>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38. В течение 10 календарных дней после даты окончания опроса </w:t>
      </w:r>
      <w:r>
        <w:rPr>
          <w:rFonts w:ascii="Times New Roman" w:hAnsi="Times New Roman" w:cs="Times New Roman"/>
          <w:sz w:val="28"/>
          <w:szCs w:val="28"/>
        </w:rPr>
        <w:lastRenderedPageBreak/>
        <w:t>граждан члены Комиссии осуществляют обработку данных, содержащихся в опросных листах, и подсчитывают результаты опроса путем суммирования этих данных. На основании полученных результатов составляется протокол в двух экземплярах. В протоколе в обязательном порядке указываются следующие данные: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 номер экземпляра протокола;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 дата составления протокола;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 сроки проведения опроса граждан: дата начала и окончания;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территория опроса граждан (если опрос проводился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«Богдановское», обязательно указываются наименования  улицы, номера домов);</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5) формулировка вопроса, предлагаемого при проведении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6) минимальная численность жителей сельского поселения «Богдановское, участвующих в опросе;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7) число граждан, принявших участие в опросе;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8) число граждан, ответивших положительно на поставленный вопрос;</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9) число граждан, ответивших отрицательно на поставленный вопрос;</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10) число записей в опросном листе, оказавшихся недействительными;</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11) решение комиссии о признании опроса </w:t>
      </w:r>
      <w:proofErr w:type="gramStart"/>
      <w:r>
        <w:rPr>
          <w:rFonts w:ascii="Times New Roman" w:hAnsi="Times New Roman" w:cs="Times New Roman"/>
          <w:sz w:val="28"/>
          <w:szCs w:val="28"/>
        </w:rPr>
        <w:t>состоявшимся</w:t>
      </w:r>
      <w:proofErr w:type="gramEnd"/>
      <w:r>
        <w:rPr>
          <w:rFonts w:ascii="Times New Roman" w:hAnsi="Times New Roman" w:cs="Times New Roman"/>
          <w:sz w:val="28"/>
          <w:szCs w:val="28"/>
        </w:rPr>
        <w:t>, либо несостоявшимся, либо недействительным;</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12) результаты опроса граждан (вопрос считается одобренным, если за него проголосовало более половины участников опроса граждан, принявших участие в опросе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39. Если опрос граждан проводился по нескольким вопросам, то подсчет голосов и составление протокола по каждому вопросу производится отдельно.</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40. Недействительными признаются записи в опросном листе, по которым невозможно достоверно установить мнение участников опроса, или которые не содержат данных об участнике опроса граждан, даты внесения подписи или подписи участника опроса, а также повторяющиеся записи.</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Недействительными признаются опросные листы не установленного образца, а также листы, по которым невозможно достоверно установить мнение участников опроса.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41. Комиссия признает опрос граждан состоявшимся, если в нем приняло участие минимальное число граждан, установленное Советом сельского поселения «Богдановское» для участия в опросе.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42.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Совета сельского поселения «Богдановское» о назначении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43. Опрос граждан признается недействительным, если допущенные при проведении опроса нарушения не позволяют с достоверностью установить волеизъявление участников опроса, принявших участие в опросе.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Комиссия признает результаты опроса граждан недействительными, </w:t>
      </w:r>
      <w:r>
        <w:rPr>
          <w:rFonts w:ascii="Times New Roman" w:hAnsi="Times New Roman" w:cs="Times New Roman"/>
          <w:sz w:val="28"/>
          <w:szCs w:val="28"/>
        </w:rPr>
        <w:lastRenderedPageBreak/>
        <w:t>если допущенные при проведении опроса нарушения не позволяют с достоверностью установить результаты опроса.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44. Протокол о результатах опроса граждан подписывается всеми членами Комиссии. Первый экземпляр протокола вместе с опросными листами направляется в Совет сельского поселения «Богдановское», второй - инициатору проведения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45.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46. Результаты опроса граждан доводятся инициатором проведения опроса граждан до сведения жителей, проживающих на территории, где проводился опрос граждан не позднее семи рабочих дней со дня принятия Комиссией решения о результатах опроса граждан путем опубликования в средствах массовой информации.</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47. Повторное проведение опроса граждан по рассматриваемому вопросу (вопросам) может состояться не ранее чем через 1 год.</w:t>
      </w:r>
    </w:p>
    <w:p w:rsidR="008A0ACD" w:rsidRDefault="008A0ACD" w:rsidP="008A0ACD">
      <w:pPr>
        <w:pStyle w:val="ConsPlusNormal"/>
        <w:rPr>
          <w:rFonts w:ascii="Times New Roman" w:hAnsi="Times New Roman" w:cs="Times New Roman"/>
          <w:sz w:val="28"/>
          <w:szCs w:val="28"/>
        </w:rPr>
      </w:pPr>
    </w:p>
    <w:p w:rsidR="008A0ACD" w:rsidRDefault="008A0ACD" w:rsidP="008A0ACD">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8. Финансовое обеспечение проведения опроса граждан</w:t>
      </w:r>
    </w:p>
    <w:p w:rsidR="008A0ACD" w:rsidRDefault="008A0ACD" w:rsidP="008A0ACD">
      <w:pPr>
        <w:pStyle w:val="ConsPlusNormal"/>
        <w:rPr>
          <w:rFonts w:ascii="Times New Roman" w:hAnsi="Times New Roman" w:cs="Times New Roman"/>
          <w:b/>
          <w:sz w:val="28"/>
          <w:szCs w:val="28"/>
        </w:rPr>
      </w:pP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48. Финансирование мероприятий, связанных с подготовкой и проведением опроса граждан, осуществляется: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1) за счет средств бюджета сельского поселения «Богдановское» - при проведении опроса по инициативе Совета сельского поселения «Богдановское» или Главы сельского поселения «Богдановское»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2) за счет средств бюджета Забайкальского края - при проведении опроса по инициативе органов государственной власти Забайкальского края.</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49. Средства на финансирование мероприятий при проведении опроса граждан по инициативе органов местного самоуправления сельского поселения «Богдановское» предусматриваются в бюджете сельского поселения «Богдановское».</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51. Финансирование указанных мероприятий осуществляется не позднее 5 рабочих дней со дня вступления в силу решения о назначении опроса граждан.</w:t>
      </w:r>
    </w:p>
    <w:p w:rsidR="008A0ACD" w:rsidRDefault="008A0ACD" w:rsidP="008A0ACD">
      <w:pPr>
        <w:pStyle w:val="ConsPlusNormal"/>
        <w:ind w:firstLine="540"/>
        <w:rPr>
          <w:rFonts w:ascii="Times New Roman" w:hAnsi="Times New Roman" w:cs="Times New Roman"/>
          <w:sz w:val="28"/>
          <w:szCs w:val="28"/>
        </w:rPr>
      </w:pPr>
      <w:r>
        <w:rPr>
          <w:rFonts w:ascii="Times New Roman" w:hAnsi="Times New Roman" w:cs="Times New Roman"/>
          <w:sz w:val="28"/>
          <w:szCs w:val="28"/>
        </w:rPr>
        <w:t>52. Отчет комиссии о расходовании бюджетных средств на подготовку и проведение опроса граждан представляется в Совет сельского поселения «Богдановское» или орган государственной власти Забайкальского края не позднее 30 календарных дней после принятия Комиссией решения о результатах проведения опроса граждан.</w:t>
      </w:r>
    </w:p>
    <w:p w:rsidR="008A0ACD" w:rsidRDefault="008A0ACD" w:rsidP="008A0ACD">
      <w:pPr>
        <w:pStyle w:val="ConsPlusNormal"/>
        <w:rPr>
          <w:rFonts w:ascii="Times New Roman" w:hAnsi="Times New Roman" w:cs="Times New Roman"/>
          <w:sz w:val="28"/>
          <w:szCs w:val="28"/>
        </w:rPr>
      </w:pPr>
    </w:p>
    <w:p w:rsidR="008A0ACD" w:rsidRDefault="008A0ACD" w:rsidP="00BC60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w:t>
      </w:r>
    </w:p>
    <w:p w:rsidR="004C3279" w:rsidRDefault="004C3279"/>
    <w:sectPr w:rsidR="004C3279" w:rsidSect="00F71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0AE4"/>
    <w:multiLevelType w:val="hybridMultilevel"/>
    <w:tmpl w:val="7FF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856CC0"/>
    <w:multiLevelType w:val="hybridMultilevel"/>
    <w:tmpl w:val="D736D8F6"/>
    <w:lvl w:ilvl="0" w:tplc="0419000F">
      <w:start w:val="3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181CA7"/>
    <w:multiLevelType w:val="multilevel"/>
    <w:tmpl w:val="23A00A1C"/>
    <w:lvl w:ilvl="0">
      <w:start w:val="1"/>
      <w:numFmt w:val="decimal"/>
      <w:lvlText w:val="%1."/>
      <w:lvlJc w:val="left"/>
      <w:pPr>
        <w:ind w:left="2088" w:hanging="1095"/>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3">
    <w:nsid w:val="54A15D45"/>
    <w:multiLevelType w:val="hybridMultilevel"/>
    <w:tmpl w:val="31E2093A"/>
    <w:lvl w:ilvl="0" w:tplc="0419000F">
      <w:start w:val="2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60129C"/>
    <w:multiLevelType w:val="multilevel"/>
    <w:tmpl w:val="9B66352E"/>
    <w:lvl w:ilvl="0">
      <w:start w:val="1"/>
      <w:numFmt w:val="decimal"/>
      <w:lvlText w:val="%1."/>
      <w:lvlJc w:val="left"/>
      <w:pPr>
        <w:ind w:left="720" w:hanging="360"/>
      </w:pPr>
      <w:rPr>
        <w:color w:val="auto"/>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0ACD"/>
    <w:rsid w:val="00387809"/>
    <w:rsid w:val="00491FC5"/>
    <w:rsid w:val="004C3279"/>
    <w:rsid w:val="005635CF"/>
    <w:rsid w:val="008A0ACD"/>
    <w:rsid w:val="009546CF"/>
    <w:rsid w:val="00BC60F0"/>
    <w:rsid w:val="00F7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0ACD"/>
    <w:pPr>
      <w:suppressAutoHyphens/>
      <w:spacing w:before="280" w:after="280" w:line="240" w:lineRule="auto"/>
      <w:ind w:firstLine="567"/>
      <w:jc w:val="both"/>
    </w:pPr>
    <w:rPr>
      <w:rFonts w:ascii="Times New Roman" w:eastAsia="Times New Roman" w:hAnsi="Times New Roman" w:cs="Times New Roman"/>
      <w:sz w:val="24"/>
      <w:szCs w:val="24"/>
      <w:lang w:eastAsia="ar-SA"/>
    </w:rPr>
  </w:style>
  <w:style w:type="paragraph" w:styleId="a4">
    <w:name w:val="List Paragraph"/>
    <w:basedOn w:val="a"/>
    <w:uiPriority w:val="34"/>
    <w:qFormat/>
    <w:rsid w:val="008A0ACD"/>
    <w:pPr>
      <w:spacing w:after="0" w:line="240" w:lineRule="auto"/>
      <w:ind w:left="720" w:firstLine="567"/>
      <w:contextualSpacing/>
      <w:jc w:val="both"/>
    </w:pPr>
  </w:style>
  <w:style w:type="paragraph" w:customStyle="1" w:styleId="ConsPlusNormal">
    <w:name w:val="ConsPlusNormal"/>
    <w:uiPriority w:val="99"/>
    <w:rsid w:val="008A0ACD"/>
    <w:pPr>
      <w:widowControl w:val="0"/>
      <w:autoSpaceDE w:val="0"/>
      <w:autoSpaceDN w:val="0"/>
      <w:adjustRightInd w:val="0"/>
      <w:spacing w:after="0" w:line="240" w:lineRule="auto"/>
      <w:ind w:firstLine="567"/>
      <w:jc w:val="both"/>
    </w:pPr>
    <w:rPr>
      <w:rFonts w:ascii="Arial" w:hAnsi="Arial" w:cs="Arial"/>
      <w:sz w:val="20"/>
      <w:szCs w:val="20"/>
    </w:rPr>
  </w:style>
  <w:style w:type="paragraph" w:customStyle="1" w:styleId="ConsPlusTitle">
    <w:name w:val="ConsPlusTitle"/>
    <w:uiPriority w:val="99"/>
    <w:rsid w:val="008A0ACD"/>
    <w:pPr>
      <w:autoSpaceDE w:val="0"/>
      <w:autoSpaceDN w:val="0"/>
      <w:adjustRightInd w:val="0"/>
      <w:spacing w:after="0" w:line="240" w:lineRule="auto"/>
      <w:ind w:firstLine="567"/>
      <w:jc w:val="both"/>
    </w:pPr>
    <w:rPr>
      <w:rFonts w:ascii="Arial" w:eastAsia="Times New Roman" w:hAnsi="Arial" w:cs="Arial"/>
      <w:b/>
      <w:bCs/>
      <w:sz w:val="28"/>
      <w:szCs w:val="28"/>
    </w:rPr>
  </w:style>
  <w:style w:type="character" w:styleId="a5">
    <w:name w:val="Hyperlink"/>
    <w:basedOn w:val="a0"/>
    <w:semiHidden/>
    <w:unhideWhenUsed/>
    <w:rsid w:val="008A0ACD"/>
    <w:rPr>
      <w:color w:val="0000FF"/>
      <w:u w:val="single"/>
    </w:rPr>
  </w:style>
  <w:style w:type="paragraph" w:styleId="a6">
    <w:name w:val="No Spacing"/>
    <w:uiPriority w:val="1"/>
    <w:qFormat/>
    <w:rsid w:val="00BC60F0"/>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870725833">
      <w:bodyDiv w:val="1"/>
      <w:marLeft w:val="0"/>
      <w:marRight w:val="0"/>
      <w:marTop w:val="0"/>
      <w:marBottom w:val="0"/>
      <w:divBdr>
        <w:top w:val="none" w:sz="0" w:space="0" w:color="auto"/>
        <w:left w:val="none" w:sz="0" w:space="0" w:color="auto"/>
        <w:bottom w:val="none" w:sz="0" w:space="0" w:color="auto"/>
        <w:right w:val="none" w:sz="0" w:space="0" w:color="auto"/>
      </w:divBdr>
    </w:div>
    <w:div w:id="1317952007">
      <w:bodyDiv w:val="1"/>
      <w:marLeft w:val="0"/>
      <w:marRight w:val="0"/>
      <w:marTop w:val="0"/>
      <w:marBottom w:val="0"/>
      <w:divBdr>
        <w:top w:val="none" w:sz="0" w:space="0" w:color="auto"/>
        <w:left w:val="none" w:sz="0" w:space="0" w:color="auto"/>
        <w:bottom w:val="none" w:sz="0" w:space="0" w:color="auto"/>
        <w:right w:val="none" w:sz="0" w:space="0" w:color="auto"/>
      </w:divBdr>
    </w:div>
    <w:div w:id="14917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8249E0D6B0A6EE8240A5D7F46CA73E9E97C4A4E9A78B1B7A3B46806857BC648CEEFCA03C89C78DD537DF8E5EY4W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8249E0D6B0A6EE8240BBDAE200FB369E959EA9EBA8834E22684F8A3D0FE33DCEA9F5AA68CA8085YDW3G" TargetMode="External"/><Relationship Id="rId5" Type="http://schemas.openxmlformats.org/officeDocument/2006/relationships/hyperlink" Target="consultantplus://offline/ref=848249E0D6B0A6EE8240A5D7F46CA73E9E97C4A4E9A78B1B7A3B46806857BC648CEEFCA03C89C78DD537DF8E5EY4W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2768</Words>
  <Characters>15782</Characters>
  <Application>Microsoft Office Word</Application>
  <DocSecurity>0</DocSecurity>
  <Lines>131</Lines>
  <Paragraphs>37</Paragraphs>
  <ScaleCrop>false</ScaleCrop>
  <Company/>
  <LinksUpToDate>false</LinksUpToDate>
  <CharactersWithSpaces>18513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Name</cp:lastModifiedBy>
  <cp:revision>9</cp:revision>
  <cp:lastPrinted>2016-04-26T06:03:00Z</cp:lastPrinted>
  <dcterms:created xsi:type="dcterms:W3CDTF">2016-03-30T03:50:00Z</dcterms:created>
  <dcterms:modified xsi:type="dcterms:W3CDTF">2016-04-26T06:09:00Z</dcterms:modified>
</cp:coreProperties>
</file>